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0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86"/>
        <w:gridCol w:w="2496"/>
        <w:gridCol w:w="3297"/>
        <w:gridCol w:w="3299"/>
      </w:tblGrid>
      <w:tr w:rsidR="0005195F" w:rsidRPr="005C2C70" w:rsidTr="00C14B67">
        <w:trPr>
          <w:trHeight w:val="557"/>
        </w:trPr>
        <w:tc>
          <w:tcPr>
            <w:tcW w:w="1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</w:tcPr>
          <w:p w:rsidR="0005195F" w:rsidRPr="00D12256" w:rsidRDefault="0005195F" w:rsidP="000519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EC33BB" w:rsidRPr="00D12256" w:rsidRDefault="00D57D7B" w:rsidP="000519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sz w:val="24"/>
                <w:szCs w:val="24"/>
              </w:rPr>
              <w:t>Aaesha Bani Shemaili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</w:tcPr>
          <w:p w:rsidR="00EC33BB" w:rsidRPr="00D12256" w:rsidRDefault="0005195F" w:rsidP="000519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Grade Level:   </w:t>
            </w:r>
          </w:p>
          <w:p w:rsidR="0005195F" w:rsidRPr="00D12256" w:rsidRDefault="00D57D7B" w:rsidP="00D57D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EC33BB" w:rsidRPr="00D1225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section 1</w:t>
            </w:r>
          </w:p>
        </w:tc>
        <w:tc>
          <w:tcPr>
            <w:tcW w:w="1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</w:tcPr>
          <w:p w:rsidR="005C2C70" w:rsidRPr="00D12256" w:rsidRDefault="0005195F" w:rsidP="00D12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CCSS Math </w:t>
            </w:r>
            <w:r w:rsid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Domains</w:t>
            </w:r>
            <w:r w:rsidRPr="00D122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05195F" w:rsidRPr="00D12256" w:rsidRDefault="0005195F" w:rsidP="00DC5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2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12256">
              <w:rPr>
                <w:rFonts w:asciiTheme="majorBidi" w:hAnsiTheme="majorBidi" w:cstheme="majorBidi"/>
                <w:sz w:val="24"/>
                <w:szCs w:val="24"/>
              </w:rPr>
              <w:t>7.</w:t>
            </w:r>
            <w:r w:rsidR="00DC5CCB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D12256">
              <w:rPr>
                <w:rFonts w:asciiTheme="majorBidi" w:hAnsiTheme="majorBidi" w:cstheme="majorBidi"/>
                <w:sz w:val="24"/>
                <w:szCs w:val="24"/>
              </w:rPr>
              <w:t>.4 – 7.</w:t>
            </w:r>
            <w:r w:rsidR="00DC5CCB">
              <w:rPr>
                <w:rFonts w:asciiTheme="majorBidi" w:hAnsiTheme="majorBidi" w:cstheme="majorBidi"/>
                <w:sz w:val="24"/>
                <w:szCs w:val="24"/>
              </w:rPr>
              <w:t>G.6</w:t>
            </w:r>
          </w:p>
        </w:tc>
      </w:tr>
      <w:tr w:rsidR="00EC33BB" w:rsidRPr="00A0114B" w:rsidTr="00C14B67">
        <w:trPr>
          <w:trHeight w:val="363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EC33BB" w:rsidRPr="00EB6F07" w:rsidRDefault="00CE1B4D" w:rsidP="00780E0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Week 3</w:t>
            </w:r>
            <w:r w:rsidR="00EC33BB" w:rsidRPr="00EB6F07">
              <w:rPr>
                <w:rFonts w:ascii="Verdana" w:hAnsi="Verdana"/>
                <w:b/>
                <w:bCs/>
              </w:rPr>
              <w:t xml:space="preserve"> </w:t>
            </w:r>
            <w:r w:rsidR="00C974A9" w:rsidRPr="00EB6F07">
              <w:rPr>
                <w:rFonts w:ascii="Verdana" w:hAnsi="Verdana"/>
                <w:b/>
                <w:bCs/>
              </w:rPr>
              <w:t>–</w:t>
            </w:r>
            <w:r w:rsidR="00780E0C">
              <w:rPr>
                <w:rFonts w:ascii="Verdana" w:hAnsi="Verdana"/>
                <w:b/>
                <w:bCs/>
              </w:rPr>
              <w:t xml:space="preserve"> Unit 4</w:t>
            </w:r>
            <w:r w:rsidR="00EB6F07" w:rsidRPr="00EB6F07">
              <w:rPr>
                <w:rFonts w:ascii="Verdana" w:hAnsi="Verdana"/>
                <w:b/>
                <w:bCs/>
              </w:rPr>
              <w:t>:</w:t>
            </w:r>
            <w:r w:rsidR="00DE2491" w:rsidRPr="00EB6F07">
              <w:rPr>
                <w:rFonts w:ascii="Verdana" w:hAnsi="Verdana"/>
                <w:b/>
                <w:bCs/>
              </w:rPr>
              <w:t xml:space="preserve"> </w:t>
            </w:r>
            <w:r w:rsidR="00780E0C">
              <w:rPr>
                <w:rFonts w:ascii="Verdana" w:hAnsi="Verdana"/>
                <w:color w:val="E36C0A" w:themeColor="accent6" w:themeShade="BF"/>
              </w:rPr>
              <w:t>Geometry</w:t>
            </w:r>
            <w:r w:rsidR="00DE2491" w:rsidRPr="00EB6F07">
              <w:rPr>
                <w:rFonts w:ascii="Verdana" w:hAnsi="Verdana"/>
                <w:b/>
                <w:bCs/>
                <w:color w:val="E36C0A" w:themeColor="accent6" w:themeShade="BF"/>
              </w:rPr>
              <w:t xml:space="preserve">– </w:t>
            </w:r>
            <w:r w:rsidR="00780E0C">
              <w:rPr>
                <w:rFonts w:ascii="Verdana" w:hAnsi="Verdana"/>
                <w:b/>
                <w:bCs/>
              </w:rPr>
              <w:t xml:space="preserve"> Chapter 8</w:t>
            </w:r>
            <w:r w:rsidR="00DE2491" w:rsidRPr="00EB6F07">
              <w:rPr>
                <w:rFonts w:ascii="Verdana" w:hAnsi="Verdana"/>
                <w:b/>
                <w:bCs/>
              </w:rPr>
              <w:t xml:space="preserve">: </w:t>
            </w:r>
            <w:r w:rsidR="00DC5CCB">
              <w:rPr>
                <w:rFonts w:ascii="Verdana" w:hAnsi="Verdana"/>
                <w:color w:val="E36C0A" w:themeColor="accent6" w:themeShade="BF"/>
              </w:rPr>
              <w:t>Measure Figures</w:t>
            </w:r>
          </w:p>
        </w:tc>
      </w:tr>
      <w:tr w:rsidR="0005195F" w:rsidRPr="00A0114B" w:rsidTr="00C14B67">
        <w:trPr>
          <w:trHeight w:val="30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301EC" w:rsidRDefault="00EC33BB" w:rsidP="00B72D89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D57D7B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Sun</w:t>
            </w:r>
            <w:r w:rsidR="00CE1B4D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day</w:t>
            </w:r>
          </w:p>
          <w:p w:rsidR="001301EC" w:rsidRDefault="001301EC" w:rsidP="001301EC">
            <w:pPr>
              <w:rPr>
                <w:rFonts w:ascii="Verdana" w:hAnsi="Verdana"/>
                <w:sz w:val="20"/>
                <w:szCs w:val="20"/>
              </w:rPr>
            </w:pPr>
          </w:p>
          <w:p w:rsidR="001301EC" w:rsidRPr="008457F0" w:rsidRDefault="001301EC" w:rsidP="00F90F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</w:t>
            </w:r>
            <w:r w:rsidR="00F90F86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0:43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F90F86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11:33</w:t>
            </w:r>
          </w:p>
          <w:p w:rsidR="001301EC" w:rsidRDefault="001301EC" w:rsidP="001301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5195F" w:rsidRPr="001301EC" w:rsidRDefault="00F90F86" w:rsidP="00130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 xml:space="preserve">Fourth </w:t>
            </w:r>
            <w:r w:rsidR="001301EC" w:rsidRPr="00866E21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period</w:t>
            </w:r>
          </w:p>
        </w:tc>
        <w:tc>
          <w:tcPr>
            <w:tcW w:w="4425" w:type="pct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00"/>
          </w:tcPr>
          <w:p w:rsidR="00687042" w:rsidRDefault="00687042" w:rsidP="006870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87042">
              <w:rPr>
                <w:b/>
                <w:bCs/>
                <w:sz w:val="20"/>
                <w:szCs w:val="20"/>
              </w:rPr>
              <w:t>Circumference of circle 1</w:t>
            </w:r>
          </w:p>
          <w:p w:rsidR="00687042" w:rsidRDefault="00687042" w:rsidP="00687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87042">
              <w:rPr>
                <w:sz w:val="20"/>
                <w:szCs w:val="20"/>
              </w:rPr>
              <w:t>guess what inside magical lollipop (which was buttons) and T may give students some hints.</w:t>
            </w:r>
          </w:p>
          <w:p w:rsidR="0005195F" w:rsidRDefault="00687042" w:rsidP="00687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87042">
              <w:rPr>
                <w:sz w:val="20"/>
                <w:szCs w:val="20"/>
              </w:rPr>
              <w:t>After students guess the item, T ask “What is the shape of the buttons”</w:t>
            </w:r>
          </w:p>
          <w:p w:rsidR="00687042" w:rsidRDefault="00687042" w:rsidP="00687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87042">
              <w:rPr>
                <w:sz w:val="20"/>
                <w:szCs w:val="20"/>
              </w:rPr>
              <w:t xml:space="preserve">will guess what are the parts of the circle? </w:t>
            </w:r>
            <w:proofErr w:type="gramStart"/>
            <w:r w:rsidRPr="00687042">
              <w:rPr>
                <w:sz w:val="20"/>
                <w:szCs w:val="20"/>
              </w:rPr>
              <w:t>because</w:t>
            </w:r>
            <w:proofErr w:type="gramEnd"/>
            <w:r w:rsidRPr="00687042">
              <w:rPr>
                <w:sz w:val="20"/>
                <w:szCs w:val="20"/>
              </w:rPr>
              <w:t xml:space="preserve"> they learned it in grade 5.</w:t>
            </w:r>
            <w:r>
              <w:rPr>
                <w:sz w:val="20"/>
                <w:szCs w:val="20"/>
              </w:rPr>
              <w:t xml:space="preserve"> </w:t>
            </w:r>
          </w:p>
          <w:p w:rsidR="00687042" w:rsidRPr="00687042" w:rsidRDefault="00687042" w:rsidP="0068704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 </w:t>
            </w:r>
            <w:r w:rsidRPr="00687042">
              <w:rPr>
                <w:color w:val="000000" w:themeColor="text1"/>
                <w:sz w:val="20"/>
                <w:szCs w:val="20"/>
              </w:rPr>
              <w:t>will present hula-hoop to teach parts of the circle which are center, diameter, radius and circumference by using cards.</w:t>
            </w:r>
          </w:p>
          <w:p w:rsidR="00687042" w:rsidRPr="00687042" w:rsidRDefault="00687042" w:rsidP="0068704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87042">
              <w:rPr>
                <w:color w:val="000000" w:themeColor="text1"/>
                <w:sz w:val="20"/>
                <w:szCs w:val="20"/>
              </w:rPr>
              <w:t>- After they know each part of the circle, students need to fill in the parts of the circle (slide 3 in PPT)</w:t>
            </w:r>
          </w:p>
          <w:p w:rsidR="00687042" w:rsidRPr="00687042" w:rsidRDefault="00687042" w:rsidP="00687042">
            <w:pPr>
              <w:spacing w:line="200" w:lineRule="atLea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8704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687042">
              <w:rPr>
                <w:rFonts w:ascii="Verdana" w:hAnsi="Verdana"/>
                <w:color w:val="000000" w:themeColor="text1"/>
                <w:sz w:val="20"/>
                <w:szCs w:val="20"/>
              </w:rPr>
              <w:t>Ss</w:t>
            </w:r>
            <w:proofErr w:type="spellEnd"/>
            <w:r w:rsidRPr="0068704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will guess the relationship between radius (r) and  diameter (d) by representing the table on the board (slide 4)</w:t>
            </w:r>
          </w:p>
          <w:p w:rsidR="00687042" w:rsidRPr="00687042" w:rsidRDefault="00687042" w:rsidP="00687042">
            <w:pPr>
              <w:spacing w:line="200" w:lineRule="atLea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- </w:t>
            </w:r>
            <w:r w:rsidRPr="00687042">
              <w:rPr>
                <w:rFonts w:ascii="Verdana" w:hAnsi="Verdana"/>
                <w:color w:val="000000" w:themeColor="text1"/>
                <w:sz w:val="20"/>
                <w:szCs w:val="20"/>
              </w:rPr>
              <w:t>After they guess the relationship between of them, as a whole class we will write the formula of r and d</w:t>
            </w:r>
          </w:p>
          <w:p w:rsidR="00687042" w:rsidRPr="00687042" w:rsidRDefault="00687042" w:rsidP="00687042">
            <w:pPr>
              <w:spacing w:line="200" w:lineRule="atLea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- </w:t>
            </w:r>
            <w:r w:rsidRPr="00687042">
              <w:rPr>
                <w:rFonts w:ascii="Verdana" w:hAnsi="Verdana"/>
                <w:color w:val="000000" w:themeColor="text1"/>
                <w:sz w:val="20"/>
                <w:szCs w:val="20"/>
              </w:rPr>
              <w:t>T will explain two examples of how to find r or d.</w:t>
            </w:r>
            <w:r w:rsidR="00F25DA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(Slide 6&amp;7)</w:t>
            </w:r>
          </w:p>
          <w:p w:rsidR="00687042" w:rsidRPr="00687042" w:rsidRDefault="00687042" w:rsidP="00687042">
            <w:pPr>
              <w:spacing w:line="200" w:lineRule="atLea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- </w:t>
            </w:r>
            <w:r w:rsidRPr="00687042">
              <w:rPr>
                <w:rFonts w:ascii="Verdana" w:hAnsi="Verdana"/>
                <w:color w:val="000000" w:themeColor="text1"/>
                <w:sz w:val="20"/>
                <w:szCs w:val="20"/>
              </w:rPr>
              <w:t>As a whole class T will solve one example to find the radius if the d=23 cm and one student will draw the radius and diameter on the board using pen of smart learning.</w:t>
            </w:r>
            <w:r w:rsidR="00F25DA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(Slide 8)</w:t>
            </w:r>
          </w:p>
          <w:p w:rsidR="00687042" w:rsidRPr="00687042" w:rsidRDefault="00687042" w:rsidP="00687042">
            <w:pPr>
              <w:spacing w:line="200" w:lineRule="atLea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- </w:t>
            </w:r>
            <w:r w:rsidRPr="00687042">
              <w:rPr>
                <w:rFonts w:ascii="Verdana" w:hAnsi="Verdana"/>
                <w:color w:val="000000" w:themeColor="text1"/>
                <w:sz w:val="20"/>
                <w:szCs w:val="20"/>
              </w:rPr>
              <w:t>Students will solve the questions by their number (b</w:t>
            </w:r>
            <w:r w:rsidR="00F25DAB">
              <w:rPr>
                <w:rFonts w:ascii="Verdana" w:hAnsi="Verdana"/>
                <w:color w:val="000000" w:themeColor="text1"/>
                <w:sz w:val="20"/>
                <w:szCs w:val="20"/>
              </w:rPr>
              <w:t>= 1</w:t>
            </w:r>
            <w:proofErr w:type="gramStart"/>
            <w:r w:rsidR="00F25DAB">
              <w:rPr>
                <w:rFonts w:ascii="Verdana" w:hAnsi="Verdana"/>
                <w:color w:val="000000" w:themeColor="text1"/>
                <w:sz w:val="20"/>
                <w:szCs w:val="20"/>
              </w:rPr>
              <w:t>,2</w:t>
            </w:r>
            <w:proofErr w:type="gramEnd"/>
            <w:r w:rsidR="00F25DAB">
              <w:rPr>
                <w:rFonts w:ascii="Verdana" w:hAnsi="Verdana"/>
                <w:color w:val="000000" w:themeColor="text1"/>
                <w:sz w:val="20"/>
                <w:szCs w:val="20"/>
              </w:rPr>
              <w:t>, c=3,4 &amp; d=5,6). (S</w:t>
            </w:r>
            <w:r w:rsidRPr="00687042">
              <w:rPr>
                <w:rFonts w:ascii="Verdana" w:hAnsi="Verdana"/>
                <w:color w:val="000000" w:themeColor="text1"/>
                <w:sz w:val="20"/>
                <w:szCs w:val="20"/>
              </w:rPr>
              <w:t>lide 9</w:t>
            </w:r>
            <w:r w:rsidR="00F25DAB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  <w:r w:rsidRPr="0068704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="00687042" w:rsidRPr="00687042" w:rsidRDefault="00687042" w:rsidP="00687042">
            <w:pPr>
              <w:spacing w:line="200" w:lineRule="atLea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- </w:t>
            </w:r>
            <w:r w:rsidRPr="00687042">
              <w:rPr>
                <w:rFonts w:ascii="Verdana" w:hAnsi="Verdana"/>
                <w:color w:val="000000" w:themeColor="text1"/>
                <w:sz w:val="20"/>
                <w:szCs w:val="20"/>
              </w:rPr>
              <w:t>After they finished they will share their answer in the groups and 3 different students will solve it in the board.</w:t>
            </w:r>
          </w:p>
          <w:p w:rsidR="00687042" w:rsidRPr="00687042" w:rsidRDefault="00687042" w:rsidP="00687042">
            <w:pPr>
              <w:spacing w:line="200" w:lineRule="atLeas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- </w:t>
            </w:r>
            <w:r w:rsidRPr="00687042">
              <w:rPr>
                <w:rFonts w:ascii="Verdana" w:hAnsi="Verdana"/>
                <w:color w:val="000000" w:themeColor="text1"/>
                <w:sz w:val="20"/>
                <w:szCs w:val="20"/>
              </w:rPr>
              <w:t>T</w:t>
            </w:r>
            <w:r w:rsidR="00F25DA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687042">
              <w:rPr>
                <w:rFonts w:ascii="Verdana" w:hAnsi="Verdana"/>
                <w:color w:val="000000" w:themeColor="text1"/>
                <w:sz w:val="20"/>
                <w:szCs w:val="20"/>
              </w:rPr>
              <w:t>will introduce the formula of circumference to the students.</w:t>
            </w:r>
            <w:r w:rsidR="004B47D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(Slide 2)</w:t>
            </w:r>
          </w:p>
          <w:p w:rsidR="00687042" w:rsidRPr="00F94544" w:rsidRDefault="00687042" w:rsidP="006870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7042">
              <w:rPr>
                <w:rFonts w:ascii="Verdana" w:hAnsi="Verdana"/>
                <w:color w:val="000000" w:themeColor="text1"/>
                <w:sz w:val="20"/>
                <w:szCs w:val="20"/>
              </w:rPr>
              <w:t>H.W: students will find out what isΩ and why we have two formula of circumference.</w:t>
            </w:r>
          </w:p>
        </w:tc>
      </w:tr>
      <w:tr w:rsidR="0005195F" w:rsidRPr="00A0114B" w:rsidTr="00C14B67">
        <w:trPr>
          <w:trHeight w:val="304"/>
        </w:trPr>
        <w:tc>
          <w:tcPr>
            <w:tcW w:w="5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92D050"/>
          </w:tcPr>
          <w:p w:rsidR="0005195F" w:rsidRDefault="00EC33BB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Mon</w:t>
            </w:r>
            <w:r w:rsidR="00D57D7B">
              <w:rPr>
                <w:rFonts w:ascii="Verdana" w:hAnsi="Verdana"/>
                <w:b/>
                <w:bCs/>
                <w:sz w:val="20"/>
                <w:szCs w:val="20"/>
              </w:rPr>
              <w:t>day</w:t>
            </w:r>
          </w:p>
          <w:p w:rsidR="008457F0" w:rsidRDefault="008457F0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457F0" w:rsidRPr="008457F0" w:rsidRDefault="008457F0" w:rsidP="00B72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1:23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457F0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2:11</w:t>
            </w:r>
          </w:p>
          <w:p w:rsidR="008457F0" w:rsidRDefault="008457F0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72D89" w:rsidRPr="00B72D89" w:rsidRDefault="00B72D89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6E21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Seventh period</w:t>
            </w:r>
          </w:p>
        </w:tc>
        <w:tc>
          <w:tcPr>
            <w:tcW w:w="4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92D050"/>
          </w:tcPr>
          <w:p w:rsidR="001301EC" w:rsidRDefault="001301EC" w:rsidP="001301E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Circumference of circle 2</w:t>
            </w:r>
          </w:p>
          <w:p w:rsidR="0093389E" w:rsidRPr="0093389E" w:rsidRDefault="0093389E" w:rsidP="0093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3389E">
              <w:rPr>
                <w:sz w:val="20"/>
                <w:szCs w:val="20"/>
              </w:rPr>
              <w:t xml:space="preserve">Engagement: </w:t>
            </w:r>
            <w:proofErr w:type="spellStart"/>
            <w:r w:rsidRPr="0093389E">
              <w:rPr>
                <w:sz w:val="20"/>
                <w:szCs w:val="20"/>
              </w:rPr>
              <w:t>ss</w:t>
            </w:r>
            <w:proofErr w:type="spellEnd"/>
            <w:r w:rsidRPr="0093389E">
              <w:rPr>
                <w:sz w:val="20"/>
                <w:szCs w:val="20"/>
              </w:rPr>
              <w:t xml:space="preserve"> have a different color circles and they need to put the part of the circle using different colors and dot (center, diameter, radius and circumference)</w:t>
            </w:r>
          </w:p>
          <w:p w:rsidR="0093389E" w:rsidRPr="0093389E" w:rsidRDefault="0093389E" w:rsidP="0093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93389E">
              <w:rPr>
                <w:sz w:val="20"/>
                <w:szCs w:val="20"/>
              </w:rPr>
              <w:t>Ss</w:t>
            </w:r>
            <w:proofErr w:type="spellEnd"/>
            <w:r w:rsidRPr="0093389E">
              <w:rPr>
                <w:sz w:val="20"/>
                <w:szCs w:val="20"/>
              </w:rPr>
              <w:t xml:space="preserve"> in group will discuss their homework about what is pi and then T will give them the value of the pi.</w:t>
            </w:r>
          </w:p>
          <w:p w:rsidR="0093389E" w:rsidRPr="0093389E" w:rsidRDefault="0093389E" w:rsidP="0093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3389E">
              <w:rPr>
                <w:sz w:val="20"/>
                <w:szCs w:val="20"/>
              </w:rPr>
              <w:t>T will explain the example (slide4) about how to find circumference.</w:t>
            </w:r>
          </w:p>
          <w:p w:rsidR="0093389E" w:rsidRPr="0093389E" w:rsidRDefault="0093389E" w:rsidP="00EE4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3389E">
              <w:rPr>
                <w:sz w:val="20"/>
                <w:szCs w:val="20"/>
              </w:rPr>
              <w:t>In groups students will solve e and f</w:t>
            </w:r>
            <w:r w:rsidR="00EE4F42">
              <w:rPr>
                <w:sz w:val="20"/>
                <w:szCs w:val="20"/>
              </w:rPr>
              <w:t xml:space="preserve"> questions</w:t>
            </w:r>
            <w:r w:rsidRPr="0093389E">
              <w:rPr>
                <w:sz w:val="20"/>
                <w:szCs w:val="20"/>
              </w:rPr>
              <w:t xml:space="preserve">. T will mark their work and give </w:t>
            </w:r>
            <w:proofErr w:type="gramStart"/>
            <w:r w:rsidR="00EE4F42" w:rsidRPr="0093389E">
              <w:rPr>
                <w:sz w:val="20"/>
                <w:szCs w:val="20"/>
              </w:rPr>
              <w:t>th</w:t>
            </w:r>
            <w:r w:rsidR="00EE4F42">
              <w:rPr>
                <w:sz w:val="20"/>
                <w:szCs w:val="20"/>
              </w:rPr>
              <w:t>e</w:t>
            </w:r>
            <w:bookmarkStart w:id="0" w:name="_GoBack"/>
            <w:bookmarkEnd w:id="0"/>
            <w:r w:rsidR="00EE4F42">
              <w:rPr>
                <w:sz w:val="20"/>
                <w:szCs w:val="20"/>
              </w:rPr>
              <w:t>m</w:t>
            </w:r>
            <w:proofErr w:type="gramEnd"/>
            <w:r w:rsidRPr="0093389E">
              <w:rPr>
                <w:sz w:val="20"/>
                <w:szCs w:val="20"/>
              </w:rPr>
              <w:t xml:space="preserve"> 200 of each correct answer.</w:t>
            </w:r>
            <w:r w:rsidR="003623BB">
              <w:rPr>
                <w:sz w:val="20"/>
                <w:szCs w:val="20"/>
              </w:rPr>
              <w:t xml:space="preserve"> (Slide 5)</w:t>
            </w:r>
          </w:p>
          <w:p w:rsidR="0093389E" w:rsidRPr="0093389E" w:rsidRDefault="0093389E" w:rsidP="0093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93389E">
              <w:rPr>
                <w:sz w:val="20"/>
                <w:szCs w:val="20"/>
              </w:rPr>
              <w:t>Ss</w:t>
            </w:r>
            <w:proofErr w:type="spellEnd"/>
            <w:r w:rsidRPr="0093389E">
              <w:rPr>
                <w:sz w:val="20"/>
                <w:szCs w:val="20"/>
              </w:rPr>
              <w:t xml:space="preserve"> will solve questions of independent practice (1-6</w:t>
            </w:r>
            <w:r w:rsidR="00EE4F42" w:rsidRPr="0093389E">
              <w:rPr>
                <w:sz w:val="20"/>
                <w:szCs w:val="20"/>
              </w:rPr>
              <w:t>) according</w:t>
            </w:r>
            <w:r w:rsidRPr="0093389E">
              <w:rPr>
                <w:sz w:val="20"/>
                <w:szCs w:val="20"/>
              </w:rPr>
              <w:t xml:space="preserve"> to their numbers (1-6). </w:t>
            </w:r>
            <w:r w:rsidR="003623BB">
              <w:rPr>
                <w:sz w:val="20"/>
                <w:szCs w:val="20"/>
              </w:rPr>
              <w:t>(</w:t>
            </w:r>
            <w:r w:rsidRPr="0093389E">
              <w:rPr>
                <w:sz w:val="20"/>
                <w:szCs w:val="20"/>
              </w:rPr>
              <w:t>Slides 6&amp;7</w:t>
            </w:r>
            <w:r w:rsidR="003623BB">
              <w:rPr>
                <w:sz w:val="20"/>
                <w:szCs w:val="20"/>
              </w:rPr>
              <w:t>)</w:t>
            </w:r>
          </w:p>
          <w:p w:rsidR="00881391" w:rsidRPr="00152B31" w:rsidRDefault="0093389E" w:rsidP="009338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3389E">
              <w:rPr>
                <w:sz w:val="20"/>
                <w:szCs w:val="20"/>
              </w:rPr>
              <w:t>If they solve their number question correctly then they can solve the rest of questions.</w:t>
            </w:r>
          </w:p>
        </w:tc>
      </w:tr>
      <w:tr w:rsidR="0005195F" w:rsidRPr="00A0114B" w:rsidTr="00C14B67">
        <w:trPr>
          <w:trHeight w:val="304"/>
        </w:trPr>
        <w:tc>
          <w:tcPr>
            <w:tcW w:w="5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05195F" w:rsidRDefault="00EC33BB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Tue</w:t>
            </w:r>
            <w:r w:rsidR="00CE1B4D">
              <w:rPr>
                <w:rFonts w:ascii="Verdana" w:hAnsi="Verdana"/>
                <w:b/>
                <w:bCs/>
                <w:sz w:val="20"/>
                <w:szCs w:val="20"/>
              </w:rPr>
              <w:t>sday</w:t>
            </w:r>
          </w:p>
          <w:p w:rsidR="005A2DBD" w:rsidRDefault="005A2DBD" w:rsidP="00B72D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A2DBD" w:rsidRPr="008457F0" w:rsidRDefault="005A2DBD" w:rsidP="008A6D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12256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11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:35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A6D2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</w:t>
            </w:r>
            <w:r w:rsidR="006C3ABE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2:2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3</w:t>
            </w:r>
          </w:p>
          <w:p w:rsidR="005A2DBD" w:rsidRDefault="005A2DBD" w:rsidP="005A2DB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A2DBD" w:rsidRPr="00F94544" w:rsidRDefault="00F00542" w:rsidP="009B77B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 xml:space="preserve">Fourth </w:t>
            </w:r>
            <w:r w:rsidR="00FA6925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 xml:space="preserve">period </w:t>
            </w:r>
          </w:p>
        </w:tc>
        <w:tc>
          <w:tcPr>
            <w:tcW w:w="4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00B0F0"/>
          </w:tcPr>
          <w:p w:rsidR="00D57D7B" w:rsidRDefault="00EC26E3" w:rsidP="00D122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 of the circle</w:t>
            </w:r>
          </w:p>
          <w:p w:rsidR="003D3B62" w:rsidRDefault="003D3B62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Pr="003D3B62">
              <w:rPr>
                <w:sz w:val="20"/>
                <w:szCs w:val="20"/>
              </w:rPr>
              <w:t>Engage:</w:t>
            </w:r>
          </w:p>
          <w:p w:rsidR="003D3B62" w:rsidRPr="003D3B62" w:rsidRDefault="003D3B62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3D3B62">
              <w:rPr>
                <w:sz w:val="20"/>
                <w:szCs w:val="20"/>
              </w:rPr>
              <w:t>Ss</w:t>
            </w:r>
            <w:proofErr w:type="spellEnd"/>
            <w:r w:rsidRPr="003D3B62">
              <w:rPr>
                <w:sz w:val="20"/>
                <w:szCs w:val="20"/>
              </w:rPr>
              <w:t xml:space="preserve"> will guess what inside the magical lollipop which they use it daily (CD) and T will give students some hints.</w:t>
            </w:r>
          </w:p>
          <w:p w:rsidR="003D3B62" w:rsidRPr="003D3B62" w:rsidRDefault="003D3B62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D3B62">
              <w:rPr>
                <w:sz w:val="20"/>
                <w:szCs w:val="20"/>
              </w:rPr>
              <w:t xml:space="preserve">T will ask </w:t>
            </w:r>
            <w:proofErr w:type="spellStart"/>
            <w:r w:rsidRPr="003D3B62">
              <w:rPr>
                <w:sz w:val="20"/>
                <w:szCs w:val="20"/>
              </w:rPr>
              <w:t>ss</w:t>
            </w:r>
            <w:proofErr w:type="spellEnd"/>
            <w:r w:rsidRPr="003D3B62">
              <w:rPr>
                <w:sz w:val="20"/>
                <w:szCs w:val="20"/>
              </w:rPr>
              <w:t xml:space="preserve"> to give her an example of every circular shape in the classroom (circles around us)</w:t>
            </w:r>
            <w:r w:rsidR="004877B2">
              <w:rPr>
                <w:sz w:val="20"/>
                <w:szCs w:val="20"/>
              </w:rPr>
              <w:t>. (S</w:t>
            </w:r>
            <w:r w:rsidRPr="003D3B62">
              <w:rPr>
                <w:sz w:val="20"/>
                <w:szCs w:val="20"/>
              </w:rPr>
              <w:t>lide 2</w:t>
            </w:r>
            <w:r w:rsidR="004877B2">
              <w:rPr>
                <w:sz w:val="20"/>
                <w:szCs w:val="20"/>
              </w:rPr>
              <w:t>)</w:t>
            </w:r>
          </w:p>
          <w:p w:rsidR="003D3B62" w:rsidRPr="003D3B62" w:rsidRDefault="003D3B62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Pr="003D3B62">
              <w:rPr>
                <w:sz w:val="20"/>
                <w:szCs w:val="20"/>
              </w:rPr>
              <w:t>Core:</w:t>
            </w:r>
          </w:p>
          <w:p w:rsidR="003D3B62" w:rsidRPr="003D3B62" w:rsidRDefault="003D3B62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D3B62">
              <w:rPr>
                <w:sz w:val="20"/>
                <w:szCs w:val="20"/>
              </w:rPr>
              <w:t xml:space="preserve">T read the story with the students about the painter to let </w:t>
            </w:r>
            <w:proofErr w:type="spellStart"/>
            <w:r w:rsidRPr="003D3B62">
              <w:rPr>
                <w:sz w:val="20"/>
                <w:szCs w:val="20"/>
              </w:rPr>
              <w:t>ss</w:t>
            </w:r>
            <w:proofErr w:type="spellEnd"/>
            <w:r w:rsidRPr="003D3B62">
              <w:rPr>
                <w:sz w:val="20"/>
                <w:szCs w:val="20"/>
              </w:rPr>
              <w:t xml:space="preserve"> understand about the area (From the story </w:t>
            </w:r>
            <w:proofErr w:type="spellStart"/>
            <w:r w:rsidRPr="003D3B62">
              <w:rPr>
                <w:sz w:val="20"/>
                <w:szCs w:val="20"/>
              </w:rPr>
              <w:t>ss</w:t>
            </w:r>
            <w:proofErr w:type="spellEnd"/>
            <w:r w:rsidRPr="003D3B62">
              <w:rPr>
                <w:sz w:val="20"/>
                <w:szCs w:val="20"/>
              </w:rPr>
              <w:t xml:space="preserve"> will review about circle parts which are center, diameter, radius and circumference). </w:t>
            </w:r>
            <w:r w:rsidR="004877B2">
              <w:rPr>
                <w:sz w:val="20"/>
                <w:szCs w:val="20"/>
              </w:rPr>
              <w:t>(</w:t>
            </w:r>
            <w:r w:rsidRPr="003D3B62">
              <w:rPr>
                <w:sz w:val="20"/>
                <w:szCs w:val="20"/>
              </w:rPr>
              <w:t>Slides 3,4&amp;5</w:t>
            </w:r>
            <w:r w:rsidR="004877B2">
              <w:rPr>
                <w:sz w:val="20"/>
                <w:szCs w:val="20"/>
              </w:rPr>
              <w:t>)</w:t>
            </w:r>
          </w:p>
          <w:p w:rsidR="003D3B62" w:rsidRPr="003D3B62" w:rsidRDefault="003D3B62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D3B62">
              <w:rPr>
                <w:sz w:val="20"/>
                <w:szCs w:val="20"/>
              </w:rPr>
              <w:t>T will present the</w:t>
            </w:r>
            <w:r w:rsidR="0068507F">
              <w:rPr>
                <w:sz w:val="20"/>
                <w:szCs w:val="20"/>
              </w:rPr>
              <w:t xml:space="preserve"> formula of Area of the circle “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A=π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68507F">
              <w:rPr>
                <w:rFonts w:eastAsiaTheme="minorEastAsia"/>
                <w:sz w:val="20"/>
                <w:szCs w:val="20"/>
              </w:rPr>
              <w:t>”</w:t>
            </w:r>
            <w:r w:rsidR="004877B2">
              <w:rPr>
                <w:sz w:val="20"/>
                <w:szCs w:val="20"/>
              </w:rPr>
              <w:t>.</w:t>
            </w:r>
            <w:r w:rsidR="0068507F">
              <w:rPr>
                <w:sz w:val="20"/>
                <w:szCs w:val="20"/>
              </w:rPr>
              <w:t xml:space="preserve"> (S</w:t>
            </w:r>
            <w:r w:rsidRPr="003D3B62">
              <w:rPr>
                <w:sz w:val="20"/>
                <w:szCs w:val="20"/>
              </w:rPr>
              <w:t>lide 6</w:t>
            </w:r>
            <w:r w:rsidR="0068507F">
              <w:rPr>
                <w:sz w:val="20"/>
                <w:szCs w:val="20"/>
              </w:rPr>
              <w:t>)</w:t>
            </w:r>
          </w:p>
          <w:p w:rsidR="003D3B62" w:rsidRPr="003D3B62" w:rsidRDefault="003D3B62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D3B62">
              <w:rPr>
                <w:sz w:val="20"/>
                <w:szCs w:val="20"/>
              </w:rPr>
              <w:t>Ss</w:t>
            </w:r>
            <w:proofErr w:type="spellEnd"/>
            <w:r w:rsidRPr="003D3B62">
              <w:rPr>
                <w:sz w:val="20"/>
                <w:szCs w:val="20"/>
              </w:rPr>
              <w:t xml:space="preserve"> will identify each symbol in the formula. Slide 6&amp;7</w:t>
            </w:r>
          </w:p>
          <w:p w:rsidR="003D3B62" w:rsidRPr="003D3B62" w:rsidRDefault="003D3B62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D3B62">
              <w:rPr>
                <w:sz w:val="20"/>
                <w:szCs w:val="20"/>
              </w:rPr>
              <w:t>Ss</w:t>
            </w:r>
            <w:proofErr w:type="spellEnd"/>
            <w:r w:rsidRPr="003D3B62">
              <w:rPr>
                <w:sz w:val="20"/>
                <w:szCs w:val="20"/>
              </w:rPr>
              <w:t xml:space="preserve"> will choose the wrong formula of the area from our examples. </w:t>
            </w:r>
            <w:r w:rsidR="0068507F">
              <w:rPr>
                <w:sz w:val="20"/>
                <w:szCs w:val="20"/>
              </w:rPr>
              <w:t>(</w:t>
            </w:r>
            <w:r w:rsidRPr="003D3B62">
              <w:rPr>
                <w:sz w:val="20"/>
                <w:szCs w:val="20"/>
              </w:rPr>
              <w:t>Slide 8</w:t>
            </w:r>
            <w:r w:rsidR="0068507F">
              <w:rPr>
                <w:sz w:val="20"/>
                <w:szCs w:val="20"/>
              </w:rPr>
              <w:t>)</w:t>
            </w:r>
          </w:p>
          <w:p w:rsidR="003D3B62" w:rsidRPr="003D3B62" w:rsidRDefault="003D3B62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D3B62">
              <w:rPr>
                <w:sz w:val="20"/>
                <w:szCs w:val="20"/>
              </w:rPr>
              <w:t xml:space="preserve">T will explain one example of how to find the area. </w:t>
            </w:r>
            <w:r w:rsidR="0068507F">
              <w:rPr>
                <w:sz w:val="20"/>
                <w:szCs w:val="20"/>
              </w:rPr>
              <w:t>(</w:t>
            </w:r>
            <w:r w:rsidRPr="003D3B62">
              <w:rPr>
                <w:sz w:val="20"/>
                <w:szCs w:val="20"/>
              </w:rPr>
              <w:t>Slide 9</w:t>
            </w:r>
            <w:r w:rsidR="0068507F">
              <w:rPr>
                <w:sz w:val="20"/>
                <w:szCs w:val="20"/>
              </w:rPr>
              <w:t>)</w:t>
            </w:r>
          </w:p>
          <w:p w:rsidR="003D3B62" w:rsidRPr="003D3B62" w:rsidRDefault="003D3B62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D3B62">
              <w:rPr>
                <w:sz w:val="20"/>
                <w:szCs w:val="20"/>
              </w:rPr>
              <w:t xml:space="preserve">As a whole </w:t>
            </w:r>
            <w:r w:rsidR="0068507F">
              <w:rPr>
                <w:sz w:val="20"/>
                <w:szCs w:val="20"/>
              </w:rPr>
              <w:t>class, T with students will find</w:t>
            </w:r>
            <w:r w:rsidRPr="003D3B62">
              <w:rPr>
                <w:sz w:val="20"/>
                <w:szCs w:val="20"/>
              </w:rPr>
              <w:t xml:space="preserve"> the area of the circle. </w:t>
            </w:r>
            <w:r w:rsidR="0068507F">
              <w:rPr>
                <w:sz w:val="20"/>
                <w:szCs w:val="20"/>
              </w:rPr>
              <w:t>(</w:t>
            </w:r>
            <w:r w:rsidRPr="003D3B62">
              <w:rPr>
                <w:sz w:val="20"/>
                <w:szCs w:val="20"/>
              </w:rPr>
              <w:t>Slide 11</w:t>
            </w:r>
            <w:r w:rsidR="0068507F">
              <w:rPr>
                <w:sz w:val="20"/>
                <w:szCs w:val="20"/>
              </w:rPr>
              <w:t>)</w:t>
            </w:r>
          </w:p>
          <w:p w:rsidR="003D3B62" w:rsidRPr="003D3B62" w:rsidRDefault="003D3B62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D3B62">
              <w:rPr>
                <w:sz w:val="20"/>
                <w:szCs w:val="20"/>
              </w:rPr>
              <w:t>Ss</w:t>
            </w:r>
            <w:proofErr w:type="spellEnd"/>
            <w:r w:rsidRPr="003D3B62">
              <w:rPr>
                <w:sz w:val="20"/>
                <w:szCs w:val="20"/>
              </w:rPr>
              <w:t xml:space="preserve"> will find the area in slide 12 and T will reward the fastest three girls with 100 points.</w:t>
            </w:r>
          </w:p>
          <w:p w:rsidR="003D3B62" w:rsidRPr="003D3B62" w:rsidRDefault="003D3B62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3D3B62">
              <w:rPr>
                <w:sz w:val="20"/>
                <w:szCs w:val="20"/>
              </w:rPr>
              <w:t>Ss</w:t>
            </w:r>
            <w:proofErr w:type="spellEnd"/>
            <w:r w:rsidRPr="003D3B62">
              <w:rPr>
                <w:sz w:val="20"/>
                <w:szCs w:val="20"/>
              </w:rPr>
              <w:t xml:space="preserve"> as group will find the area of their color group using their group board with the markers. Slide 13</w:t>
            </w:r>
          </w:p>
          <w:p w:rsidR="003D3B62" w:rsidRPr="003D3B62" w:rsidRDefault="003D3B62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3D3B62">
              <w:rPr>
                <w:sz w:val="20"/>
                <w:szCs w:val="20"/>
              </w:rPr>
              <w:t>Ss</w:t>
            </w:r>
            <w:proofErr w:type="spellEnd"/>
            <w:r w:rsidRPr="003D3B62">
              <w:rPr>
                <w:sz w:val="20"/>
                <w:szCs w:val="20"/>
              </w:rPr>
              <w:t xml:space="preserve"> will find the area of circle if they have diameter (Challenge question) and T will reward the first students who will solve it correctly with 500 points.</w:t>
            </w:r>
          </w:p>
          <w:p w:rsidR="003D3B62" w:rsidRPr="003D3B62" w:rsidRDefault="00AC3A2D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3D3B62" w:rsidRPr="003D3B62">
              <w:rPr>
                <w:sz w:val="20"/>
                <w:szCs w:val="20"/>
              </w:rPr>
              <w:t>Wrap up:</w:t>
            </w:r>
          </w:p>
          <w:p w:rsidR="003D3B62" w:rsidRPr="003D3B62" w:rsidRDefault="00AC3A2D" w:rsidP="003D3B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="003D3B62" w:rsidRPr="003D3B62">
              <w:rPr>
                <w:sz w:val="20"/>
                <w:szCs w:val="20"/>
              </w:rPr>
              <w:t>Ss</w:t>
            </w:r>
            <w:proofErr w:type="spellEnd"/>
            <w:r w:rsidR="003D3B62" w:rsidRPr="003D3B62">
              <w:rPr>
                <w:sz w:val="20"/>
                <w:szCs w:val="20"/>
              </w:rPr>
              <w:t xml:space="preserve"> will answer to T about what they learnt today.</w:t>
            </w:r>
          </w:p>
          <w:p w:rsidR="00881391" w:rsidRPr="004877B2" w:rsidRDefault="00AC3A2D" w:rsidP="004877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proofErr w:type="gramStart"/>
            <w:r w:rsidR="003D3B62" w:rsidRPr="003D3B62">
              <w:rPr>
                <w:sz w:val="20"/>
                <w:szCs w:val="20"/>
              </w:rPr>
              <w:t>Activity(</w:t>
            </w:r>
            <w:proofErr w:type="gramEnd"/>
            <w:r w:rsidR="003D3B62" w:rsidRPr="003D3B62">
              <w:rPr>
                <w:sz w:val="20"/>
                <w:szCs w:val="20"/>
              </w:rPr>
              <w:t xml:space="preserve">slide 15): </w:t>
            </w:r>
            <w:proofErr w:type="spellStart"/>
            <w:r w:rsidR="003D3B62" w:rsidRPr="003D3B62">
              <w:rPr>
                <w:sz w:val="20"/>
                <w:szCs w:val="20"/>
              </w:rPr>
              <w:t>ss</w:t>
            </w:r>
            <w:proofErr w:type="spellEnd"/>
            <w:r w:rsidR="003D3B62" w:rsidRPr="003D3B62">
              <w:rPr>
                <w:sz w:val="20"/>
                <w:szCs w:val="20"/>
              </w:rPr>
              <w:t xml:space="preserve"> will have a circle and they will have colors or markers. They should color the parts exactly what it said in the board and then they will find the area of it.</w:t>
            </w:r>
          </w:p>
        </w:tc>
      </w:tr>
      <w:tr w:rsidR="00D12256" w:rsidRPr="00A0114B" w:rsidTr="00C14B67">
        <w:trPr>
          <w:trHeight w:val="304"/>
        </w:trPr>
        <w:tc>
          <w:tcPr>
            <w:tcW w:w="57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D12256" w:rsidRPr="00F00542" w:rsidRDefault="00D12256" w:rsidP="00D12256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F00542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lastRenderedPageBreak/>
              <w:t>Wed</w:t>
            </w:r>
            <w:r w:rsidR="00CE1B4D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nesday </w:t>
            </w:r>
          </w:p>
          <w:p w:rsidR="00D12256" w:rsidRDefault="00D12256" w:rsidP="00D122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D12256" w:rsidRPr="00153D27" w:rsidRDefault="00D12256" w:rsidP="00D122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0542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F0054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F00542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9:35</w:t>
            </w:r>
            <w:r w:rsidRPr="00F0054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F00542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153D2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00542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10:23</w:t>
            </w:r>
          </w:p>
          <w:p w:rsidR="00D12256" w:rsidRPr="00153D27" w:rsidRDefault="00D12256" w:rsidP="00D122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12256" w:rsidRDefault="00D12256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  <w:r w:rsidRPr="00F00542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Third period</w:t>
            </w: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Default="009B77BF" w:rsidP="00D12256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</w:p>
          <w:p w:rsidR="009B77BF" w:rsidRPr="00153D27" w:rsidRDefault="009B77BF" w:rsidP="009B77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0542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From</w:t>
            </w:r>
            <w:r w:rsidRPr="00F0054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11:35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7F0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to</w:t>
            </w:r>
            <w:r w:rsidRPr="008457F0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12:23</w:t>
            </w:r>
          </w:p>
          <w:p w:rsidR="009B77BF" w:rsidRPr="00153D27" w:rsidRDefault="009B77BF" w:rsidP="009B77B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B77BF" w:rsidRPr="00302B3B" w:rsidRDefault="009B77BF" w:rsidP="00302B3B">
            <w:pPr>
              <w:jc w:val="center"/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>fourth</w:t>
            </w:r>
            <w:r w:rsidRPr="00F00542">
              <w:rPr>
                <w:rFonts w:ascii="Verdana" w:hAnsi="Verdana"/>
                <w:b/>
                <w:bCs/>
                <w:color w:val="7030A0"/>
                <w:sz w:val="16"/>
                <w:szCs w:val="16"/>
              </w:rPr>
              <w:t xml:space="preserve"> period</w:t>
            </w:r>
          </w:p>
        </w:tc>
        <w:tc>
          <w:tcPr>
            <w:tcW w:w="4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C000"/>
          </w:tcPr>
          <w:p w:rsidR="00C14B67" w:rsidRPr="00C14B67" w:rsidRDefault="00C14B67" w:rsidP="00C14B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Volume of Rectangular prism</w:t>
            </w:r>
            <w:r w:rsidR="00D12256" w:rsidRPr="003B5DCF">
              <w:rPr>
                <w:sz w:val="20"/>
                <w:szCs w:val="20"/>
              </w:rPr>
              <w:t>.</w:t>
            </w:r>
          </w:p>
          <w:p w:rsidR="00C14B67" w:rsidRPr="00C14B67" w:rsidRDefault="00C14B67" w:rsidP="00C14B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14B67">
              <w:rPr>
                <w:sz w:val="20"/>
                <w:szCs w:val="20"/>
              </w:rPr>
              <w:t>T will present the animated movie about rectangular prism</w:t>
            </w:r>
          </w:p>
          <w:p w:rsidR="00C14B67" w:rsidRPr="00C14B67" w:rsidRDefault="00C14B67" w:rsidP="00C14B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C14B67">
              <w:rPr>
                <w:sz w:val="20"/>
                <w:szCs w:val="20"/>
              </w:rPr>
              <w:t>Ss</w:t>
            </w:r>
            <w:proofErr w:type="spellEnd"/>
            <w:r w:rsidRPr="00C14B67">
              <w:rPr>
                <w:sz w:val="20"/>
                <w:szCs w:val="20"/>
              </w:rPr>
              <w:t xml:space="preserve"> will guess the title of the lesson.</w:t>
            </w:r>
          </w:p>
          <w:p w:rsidR="00D12256" w:rsidRDefault="00C14B67" w:rsidP="00C14B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14B67">
              <w:rPr>
                <w:sz w:val="20"/>
                <w:szCs w:val="20"/>
              </w:rPr>
              <w:t>T will present the objective of the lesson on the white board.</w:t>
            </w:r>
          </w:p>
          <w:p w:rsidR="005F519D" w:rsidRDefault="005F519D" w:rsidP="00C14B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identify t</w:t>
            </w:r>
            <w:r w:rsidR="00CB3ED7">
              <w:rPr>
                <w:sz w:val="20"/>
                <w:szCs w:val="20"/>
              </w:rPr>
              <w:t>wo type of prism and T will tell</w:t>
            </w:r>
            <w:r>
              <w:rPr>
                <w:sz w:val="20"/>
                <w:szCs w:val="20"/>
              </w:rPr>
              <w:t xml:space="preserve"> them which prism that they will be focusing</w:t>
            </w:r>
            <w:r w:rsidR="00CB3ED7">
              <w:rPr>
                <w:sz w:val="20"/>
                <w:szCs w:val="20"/>
              </w:rPr>
              <w:t xml:space="preserve"> on</w:t>
            </w:r>
            <w:r>
              <w:rPr>
                <w:sz w:val="20"/>
                <w:szCs w:val="20"/>
              </w:rPr>
              <w:t xml:space="preserve"> today</w:t>
            </w:r>
            <w:r w:rsidR="00CB3ED7">
              <w:rPr>
                <w:sz w:val="20"/>
                <w:szCs w:val="20"/>
              </w:rPr>
              <w:t>. (Slide 2)</w:t>
            </w:r>
          </w:p>
          <w:p w:rsidR="005F519D" w:rsidRDefault="00CB3ED7" w:rsidP="00C14B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 will give each group a rectangular cubes to let them understand the concept of </w:t>
            </w:r>
            <w:proofErr w:type="spellStart"/>
            <w:r>
              <w:rPr>
                <w:sz w:val="20"/>
                <w:szCs w:val="20"/>
              </w:rPr>
              <w:t>prisim</w:t>
            </w:r>
            <w:proofErr w:type="spellEnd"/>
            <w:r>
              <w:rPr>
                <w:sz w:val="20"/>
                <w:szCs w:val="20"/>
              </w:rPr>
              <w:t xml:space="preserve"> and identify the</w:t>
            </w:r>
            <w:r w:rsidR="000714A3">
              <w:rPr>
                <w:sz w:val="20"/>
                <w:szCs w:val="20"/>
              </w:rPr>
              <w:t xml:space="preserve"> parts of the prisms which are </w:t>
            </w:r>
            <w:r>
              <w:rPr>
                <w:sz w:val="20"/>
                <w:szCs w:val="20"/>
              </w:rPr>
              <w:t xml:space="preserve">length, width </w:t>
            </w:r>
            <w:r w:rsidR="000714A3">
              <w:rPr>
                <w:sz w:val="20"/>
                <w:szCs w:val="20"/>
              </w:rPr>
              <w:t>&amp; height. (Slide 3 &amp; 4)</w:t>
            </w:r>
          </w:p>
          <w:p w:rsidR="000714A3" w:rsidRDefault="000714A3" w:rsidP="00C14B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identify the formula of volume by connecting it by area. (Slide 3 &amp; 4)</w:t>
            </w:r>
          </w:p>
          <w:p w:rsidR="000714A3" w:rsidRDefault="000714A3" w:rsidP="000714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 will explain how to find the volume of the rectangular prisms. (Slide 5)</w:t>
            </w:r>
          </w:p>
          <w:p w:rsidR="000714A3" w:rsidRDefault="000714A3" w:rsidP="000714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As a whole class with T will find the volume of </w:t>
            </w:r>
            <w:r w:rsidR="00780E0C">
              <w:rPr>
                <w:sz w:val="20"/>
                <w:szCs w:val="20"/>
              </w:rPr>
              <w:t>rectangular</w:t>
            </w:r>
            <w:r>
              <w:rPr>
                <w:sz w:val="20"/>
                <w:szCs w:val="20"/>
              </w:rPr>
              <w:t xml:space="preserve"> prism. (Slide 6)</w:t>
            </w:r>
          </w:p>
          <w:p w:rsidR="000714A3" w:rsidRDefault="000714A3" w:rsidP="000714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as individual will find the volume and T will give 100 points to the fastest 3 ss. (Slide 7</w:t>
            </w:r>
            <w:r w:rsidR="00780E0C">
              <w:rPr>
                <w:sz w:val="20"/>
                <w:szCs w:val="20"/>
              </w:rPr>
              <w:t xml:space="preserve"> &amp; 8</w:t>
            </w:r>
            <w:r>
              <w:rPr>
                <w:sz w:val="20"/>
                <w:szCs w:val="20"/>
              </w:rPr>
              <w:t>)</w:t>
            </w:r>
          </w:p>
          <w:p w:rsidR="00BD3D50" w:rsidRDefault="00BD3D50" w:rsidP="000714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780E0C">
              <w:rPr>
                <w:sz w:val="20"/>
                <w:szCs w:val="20"/>
              </w:rPr>
              <w:t>Ss</w:t>
            </w:r>
            <w:proofErr w:type="spellEnd"/>
            <w:r w:rsidR="00780E0C">
              <w:rPr>
                <w:sz w:val="20"/>
                <w:szCs w:val="20"/>
              </w:rPr>
              <w:t xml:space="preserve"> will solve question on Slide 9 as a group of six students.</w:t>
            </w:r>
          </w:p>
          <w:p w:rsidR="00780E0C" w:rsidRDefault="00780E0C" w:rsidP="000714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 partners (1&amp;2 – 3&amp;4 – 5&amp;6) students will answered three multiple choice question related to the lesson.</w:t>
            </w:r>
            <w:r w:rsidR="00DC5CCB">
              <w:rPr>
                <w:sz w:val="20"/>
                <w:szCs w:val="20"/>
              </w:rPr>
              <w:t xml:space="preserve"> (Slide 10)</w:t>
            </w:r>
          </w:p>
          <w:p w:rsidR="005F519D" w:rsidRDefault="00DC5CCB" w:rsidP="009B7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Geometry Kitchen </w:t>
            </w:r>
            <w:proofErr w:type="spellStart"/>
            <w:r>
              <w:rPr>
                <w:sz w:val="20"/>
                <w:szCs w:val="20"/>
              </w:rPr>
              <w:t>Activiry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create </w:t>
            </w:r>
            <w:proofErr w:type="spellStart"/>
            <w:r>
              <w:rPr>
                <w:sz w:val="20"/>
                <w:szCs w:val="20"/>
              </w:rPr>
              <w:t>teir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owm</w:t>
            </w:r>
            <w:proofErr w:type="spellEnd"/>
            <w:r>
              <w:rPr>
                <w:sz w:val="20"/>
                <w:szCs w:val="20"/>
              </w:rPr>
              <w:t xml:space="preserve"> cakes and find the formula of it (Slide 11) </w:t>
            </w:r>
          </w:p>
          <w:p w:rsidR="005F519D" w:rsidRDefault="005F519D" w:rsidP="00C14B67">
            <w:pPr>
              <w:pStyle w:val="Default"/>
              <w:rPr>
                <w:color w:val="FF0000"/>
                <w:sz w:val="20"/>
                <w:szCs w:val="20"/>
                <w:u w:val="single"/>
              </w:rPr>
            </w:pPr>
            <w:r w:rsidRPr="005F519D">
              <w:rPr>
                <w:color w:val="FF0000"/>
                <w:sz w:val="20"/>
                <w:szCs w:val="20"/>
                <w:u w:val="single"/>
              </w:rPr>
              <w:t>Note: it was planned by me but taught by Miss Aaesha because principal want to observe her teaching.</w:t>
            </w:r>
          </w:p>
          <w:p w:rsidR="009B77BF" w:rsidRDefault="009B77BF" w:rsidP="00C14B67">
            <w:pPr>
              <w:pStyle w:val="Default"/>
              <w:rPr>
                <w:color w:val="FF0000"/>
                <w:sz w:val="20"/>
                <w:szCs w:val="20"/>
                <w:u w:val="single"/>
              </w:rPr>
            </w:pPr>
          </w:p>
          <w:p w:rsidR="009B77BF" w:rsidRDefault="0051128E" w:rsidP="00C14B67">
            <w:pPr>
              <w:pStyle w:val="Default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  <w:color w:val="FF000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-22309</wp:posOffset>
                      </wp:positionH>
                      <wp:positionV relativeFrom="paragraph">
                        <wp:posOffset>40529</wp:posOffset>
                      </wp:positionV>
                      <wp:extent cx="5883745" cy="29817"/>
                      <wp:effectExtent l="0" t="0" r="22225" b="2794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3745" cy="298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4B55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3.2pt" to="461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" strokecolor="#4579b8 [3044]"/>
                  </w:pict>
                </mc:Fallback>
              </mc:AlternateContent>
            </w:r>
          </w:p>
          <w:p w:rsidR="009B77BF" w:rsidRDefault="009B77BF" w:rsidP="00C14B67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9B77BF" w:rsidRDefault="009B77BF" w:rsidP="000E4E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will </w:t>
            </w:r>
            <w:r w:rsidR="00302B3B">
              <w:rPr>
                <w:sz w:val="20"/>
                <w:szCs w:val="20"/>
              </w:rPr>
              <w:t>find</w:t>
            </w:r>
            <w:r>
              <w:rPr>
                <w:sz w:val="20"/>
                <w:szCs w:val="20"/>
              </w:rPr>
              <w:t xml:space="preserve"> the volume of the challenge </w:t>
            </w:r>
            <w:r w:rsidR="000E4E31">
              <w:rPr>
                <w:sz w:val="20"/>
                <w:szCs w:val="20"/>
              </w:rPr>
              <w:t>question and whoever will solve it quickly will get 500 points. (This question was created by me and other Math teachers make a</w:t>
            </w:r>
            <w:r w:rsidR="00E67CF0">
              <w:rPr>
                <w:sz w:val="20"/>
                <w:szCs w:val="20"/>
              </w:rPr>
              <w:t xml:space="preserve"> </w:t>
            </w:r>
            <w:r w:rsidR="000E4E31">
              <w:rPr>
                <w:sz w:val="20"/>
                <w:szCs w:val="20"/>
              </w:rPr>
              <w:t>poster of it for their students)</w:t>
            </w:r>
          </w:p>
          <w:p w:rsidR="00302B3B" w:rsidRDefault="009B77BF" w:rsidP="00C14B67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 xml:space="preserve">Note: </w:t>
            </w:r>
            <w:r w:rsidRPr="009B77BF">
              <w:rPr>
                <w:color w:val="FF0000"/>
                <w:sz w:val="20"/>
                <w:szCs w:val="20"/>
                <w:u w:val="single"/>
              </w:rPr>
              <w:t xml:space="preserve">My class English teacher will be late to attend her class about 15 minutes. Therefore, I taught the class for 15 </w:t>
            </w:r>
            <w:r w:rsidR="00302B3B" w:rsidRPr="009B77BF">
              <w:rPr>
                <w:color w:val="FF0000"/>
                <w:sz w:val="20"/>
                <w:szCs w:val="20"/>
                <w:u w:val="single"/>
              </w:rPr>
              <w:t>minutes</w:t>
            </w:r>
          </w:p>
          <w:p w:rsidR="009B77BF" w:rsidRPr="00302B3B" w:rsidRDefault="009B77BF" w:rsidP="00302B3B"/>
        </w:tc>
      </w:tr>
    </w:tbl>
    <w:p w:rsidR="003D1C88" w:rsidRPr="0005195F" w:rsidRDefault="003D1C88" w:rsidP="0005195F"/>
    <w:sectPr w:rsidR="003D1C88" w:rsidRPr="0005195F" w:rsidSect="00667E7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D93"/>
    <w:multiLevelType w:val="hybridMultilevel"/>
    <w:tmpl w:val="27CE8AE4"/>
    <w:lvl w:ilvl="0" w:tplc="DC46F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364"/>
    <w:multiLevelType w:val="hybridMultilevel"/>
    <w:tmpl w:val="72769ABC"/>
    <w:lvl w:ilvl="0" w:tplc="BD18B2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A70EF"/>
    <w:multiLevelType w:val="hybridMultilevel"/>
    <w:tmpl w:val="D638A61A"/>
    <w:lvl w:ilvl="0" w:tplc="CE0E7562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C3E08"/>
    <w:multiLevelType w:val="hybridMultilevel"/>
    <w:tmpl w:val="0424287C"/>
    <w:lvl w:ilvl="0" w:tplc="3C18B29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946F1"/>
    <w:multiLevelType w:val="hybridMultilevel"/>
    <w:tmpl w:val="96444378"/>
    <w:lvl w:ilvl="0" w:tplc="77405B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B286A"/>
    <w:multiLevelType w:val="hybridMultilevel"/>
    <w:tmpl w:val="0D1AEB10"/>
    <w:lvl w:ilvl="0" w:tplc="45F64770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00600"/>
    <w:multiLevelType w:val="hybridMultilevel"/>
    <w:tmpl w:val="23746652"/>
    <w:lvl w:ilvl="0" w:tplc="F65CC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3481C"/>
    <w:multiLevelType w:val="hybridMultilevel"/>
    <w:tmpl w:val="946468C4"/>
    <w:lvl w:ilvl="0" w:tplc="698ED5CC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E562F"/>
    <w:multiLevelType w:val="hybridMultilevel"/>
    <w:tmpl w:val="9A40193C"/>
    <w:lvl w:ilvl="0" w:tplc="1FB6D05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26D47"/>
    <w:multiLevelType w:val="hybridMultilevel"/>
    <w:tmpl w:val="0186B374"/>
    <w:lvl w:ilvl="0" w:tplc="0A40B3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158D1"/>
    <w:multiLevelType w:val="hybridMultilevel"/>
    <w:tmpl w:val="4E4AEC54"/>
    <w:lvl w:ilvl="0" w:tplc="9DC07D0A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DD"/>
    <w:rsid w:val="00026A29"/>
    <w:rsid w:val="0005195F"/>
    <w:rsid w:val="000572AA"/>
    <w:rsid w:val="000714A3"/>
    <w:rsid w:val="00074BD4"/>
    <w:rsid w:val="00093C89"/>
    <w:rsid w:val="000A0F5B"/>
    <w:rsid w:val="000A1380"/>
    <w:rsid w:val="000B1029"/>
    <w:rsid w:val="000C035E"/>
    <w:rsid w:val="000C08F8"/>
    <w:rsid w:val="000D0FEA"/>
    <w:rsid w:val="000D161B"/>
    <w:rsid w:val="000E4C81"/>
    <w:rsid w:val="000E4E31"/>
    <w:rsid w:val="00110C6D"/>
    <w:rsid w:val="001301EC"/>
    <w:rsid w:val="001352E6"/>
    <w:rsid w:val="00152B31"/>
    <w:rsid w:val="00153013"/>
    <w:rsid w:val="00153D27"/>
    <w:rsid w:val="0018346E"/>
    <w:rsid w:val="00186C6E"/>
    <w:rsid w:val="00187393"/>
    <w:rsid w:val="00187B39"/>
    <w:rsid w:val="00190B73"/>
    <w:rsid w:val="001958FE"/>
    <w:rsid w:val="00197C7F"/>
    <w:rsid w:val="001A632D"/>
    <w:rsid w:val="001C2312"/>
    <w:rsid w:val="001C2B1C"/>
    <w:rsid w:val="001C330B"/>
    <w:rsid w:val="001C7C53"/>
    <w:rsid w:val="001D41CF"/>
    <w:rsid w:val="00213E10"/>
    <w:rsid w:val="00215A6F"/>
    <w:rsid w:val="00241E21"/>
    <w:rsid w:val="002535B7"/>
    <w:rsid w:val="002754FD"/>
    <w:rsid w:val="002949D3"/>
    <w:rsid w:val="00296FD8"/>
    <w:rsid w:val="002A20FD"/>
    <w:rsid w:val="002A6E1C"/>
    <w:rsid w:val="002D2E67"/>
    <w:rsid w:val="002F0C81"/>
    <w:rsid w:val="002F7E00"/>
    <w:rsid w:val="00302AA4"/>
    <w:rsid w:val="00302B3B"/>
    <w:rsid w:val="0030490C"/>
    <w:rsid w:val="003320F6"/>
    <w:rsid w:val="00336661"/>
    <w:rsid w:val="00340A0C"/>
    <w:rsid w:val="003439F1"/>
    <w:rsid w:val="00351064"/>
    <w:rsid w:val="00356DBB"/>
    <w:rsid w:val="003623BB"/>
    <w:rsid w:val="003A0014"/>
    <w:rsid w:val="003A2DE5"/>
    <w:rsid w:val="003A50AC"/>
    <w:rsid w:val="003B1FDB"/>
    <w:rsid w:val="003B2062"/>
    <w:rsid w:val="003B5DCF"/>
    <w:rsid w:val="003C2278"/>
    <w:rsid w:val="003D1C88"/>
    <w:rsid w:val="003D2C5F"/>
    <w:rsid w:val="003D3B62"/>
    <w:rsid w:val="003F0EA8"/>
    <w:rsid w:val="004218FA"/>
    <w:rsid w:val="00425C39"/>
    <w:rsid w:val="00444BD1"/>
    <w:rsid w:val="00447F5B"/>
    <w:rsid w:val="0048271B"/>
    <w:rsid w:val="004877B2"/>
    <w:rsid w:val="00487E25"/>
    <w:rsid w:val="00495170"/>
    <w:rsid w:val="004970A8"/>
    <w:rsid w:val="004B47D3"/>
    <w:rsid w:val="004C1CA1"/>
    <w:rsid w:val="004D7FBD"/>
    <w:rsid w:val="004F4118"/>
    <w:rsid w:val="0051128E"/>
    <w:rsid w:val="00516193"/>
    <w:rsid w:val="00523026"/>
    <w:rsid w:val="00540020"/>
    <w:rsid w:val="00550D8A"/>
    <w:rsid w:val="00560729"/>
    <w:rsid w:val="00565206"/>
    <w:rsid w:val="0057796D"/>
    <w:rsid w:val="0059104B"/>
    <w:rsid w:val="00595CB3"/>
    <w:rsid w:val="005A2DBD"/>
    <w:rsid w:val="005A4652"/>
    <w:rsid w:val="005B1F0A"/>
    <w:rsid w:val="005C2C70"/>
    <w:rsid w:val="005D1C43"/>
    <w:rsid w:val="005F519D"/>
    <w:rsid w:val="00610573"/>
    <w:rsid w:val="00621414"/>
    <w:rsid w:val="006330AE"/>
    <w:rsid w:val="00633CA5"/>
    <w:rsid w:val="00635E8D"/>
    <w:rsid w:val="0063711F"/>
    <w:rsid w:val="00661C57"/>
    <w:rsid w:val="00667E74"/>
    <w:rsid w:val="0067625C"/>
    <w:rsid w:val="0068507F"/>
    <w:rsid w:val="00687042"/>
    <w:rsid w:val="00690FC0"/>
    <w:rsid w:val="006C3ABE"/>
    <w:rsid w:val="006D6010"/>
    <w:rsid w:val="006E1B98"/>
    <w:rsid w:val="006E4593"/>
    <w:rsid w:val="006F16BC"/>
    <w:rsid w:val="00716A6D"/>
    <w:rsid w:val="00730F8B"/>
    <w:rsid w:val="007359A2"/>
    <w:rsid w:val="00780E0C"/>
    <w:rsid w:val="007953D4"/>
    <w:rsid w:val="007A6B2B"/>
    <w:rsid w:val="007B691D"/>
    <w:rsid w:val="007C2EB9"/>
    <w:rsid w:val="007D79FA"/>
    <w:rsid w:val="00810B7D"/>
    <w:rsid w:val="0082351D"/>
    <w:rsid w:val="00845648"/>
    <w:rsid w:val="008457F0"/>
    <w:rsid w:val="00866E21"/>
    <w:rsid w:val="00872959"/>
    <w:rsid w:val="00881391"/>
    <w:rsid w:val="00885C01"/>
    <w:rsid w:val="0089052E"/>
    <w:rsid w:val="008A0C64"/>
    <w:rsid w:val="008A6D2B"/>
    <w:rsid w:val="008B19E0"/>
    <w:rsid w:val="008D4553"/>
    <w:rsid w:val="00921189"/>
    <w:rsid w:val="0093389E"/>
    <w:rsid w:val="00947853"/>
    <w:rsid w:val="00961FA2"/>
    <w:rsid w:val="00971203"/>
    <w:rsid w:val="009946C4"/>
    <w:rsid w:val="009A20B4"/>
    <w:rsid w:val="009A29E4"/>
    <w:rsid w:val="009B77BF"/>
    <w:rsid w:val="009F53B3"/>
    <w:rsid w:val="00A0114B"/>
    <w:rsid w:val="00A0673C"/>
    <w:rsid w:val="00A10694"/>
    <w:rsid w:val="00A2212F"/>
    <w:rsid w:val="00A25713"/>
    <w:rsid w:val="00A50F1F"/>
    <w:rsid w:val="00A6232D"/>
    <w:rsid w:val="00A66F7C"/>
    <w:rsid w:val="00A923AB"/>
    <w:rsid w:val="00A95C8A"/>
    <w:rsid w:val="00AB21CC"/>
    <w:rsid w:val="00AC3A2D"/>
    <w:rsid w:val="00AD0693"/>
    <w:rsid w:val="00AD504D"/>
    <w:rsid w:val="00AD6F2E"/>
    <w:rsid w:val="00AD752C"/>
    <w:rsid w:val="00AE1CDD"/>
    <w:rsid w:val="00AF0720"/>
    <w:rsid w:val="00B11D8E"/>
    <w:rsid w:val="00B258DB"/>
    <w:rsid w:val="00B4589F"/>
    <w:rsid w:val="00B52A4F"/>
    <w:rsid w:val="00B72D89"/>
    <w:rsid w:val="00B73220"/>
    <w:rsid w:val="00B91CD3"/>
    <w:rsid w:val="00B91EC9"/>
    <w:rsid w:val="00B942D2"/>
    <w:rsid w:val="00B97488"/>
    <w:rsid w:val="00BC6C45"/>
    <w:rsid w:val="00BC7ADB"/>
    <w:rsid w:val="00BD3770"/>
    <w:rsid w:val="00BD3D50"/>
    <w:rsid w:val="00BE1F1B"/>
    <w:rsid w:val="00BE75AE"/>
    <w:rsid w:val="00C04939"/>
    <w:rsid w:val="00C1280B"/>
    <w:rsid w:val="00C14B67"/>
    <w:rsid w:val="00C23758"/>
    <w:rsid w:val="00C23AAF"/>
    <w:rsid w:val="00C26810"/>
    <w:rsid w:val="00C364AA"/>
    <w:rsid w:val="00C3744B"/>
    <w:rsid w:val="00C46E88"/>
    <w:rsid w:val="00C56A43"/>
    <w:rsid w:val="00C62120"/>
    <w:rsid w:val="00C742FD"/>
    <w:rsid w:val="00C756B6"/>
    <w:rsid w:val="00C842AF"/>
    <w:rsid w:val="00C87903"/>
    <w:rsid w:val="00C974A9"/>
    <w:rsid w:val="00CB3ED7"/>
    <w:rsid w:val="00CE098E"/>
    <w:rsid w:val="00CE1B4D"/>
    <w:rsid w:val="00CE3A59"/>
    <w:rsid w:val="00CE5274"/>
    <w:rsid w:val="00CE7600"/>
    <w:rsid w:val="00CE7D32"/>
    <w:rsid w:val="00D023DD"/>
    <w:rsid w:val="00D12256"/>
    <w:rsid w:val="00D16AB5"/>
    <w:rsid w:val="00D57D7B"/>
    <w:rsid w:val="00D639A3"/>
    <w:rsid w:val="00D66640"/>
    <w:rsid w:val="00DA68DE"/>
    <w:rsid w:val="00DC1BF9"/>
    <w:rsid w:val="00DC2B4D"/>
    <w:rsid w:val="00DC5CCB"/>
    <w:rsid w:val="00DD382A"/>
    <w:rsid w:val="00DE2491"/>
    <w:rsid w:val="00DE7242"/>
    <w:rsid w:val="00DF4F39"/>
    <w:rsid w:val="00DF6939"/>
    <w:rsid w:val="00E1272F"/>
    <w:rsid w:val="00E17136"/>
    <w:rsid w:val="00E359A1"/>
    <w:rsid w:val="00E470E4"/>
    <w:rsid w:val="00E55510"/>
    <w:rsid w:val="00E67CF0"/>
    <w:rsid w:val="00E76092"/>
    <w:rsid w:val="00E7641D"/>
    <w:rsid w:val="00E87F1D"/>
    <w:rsid w:val="00EA5514"/>
    <w:rsid w:val="00EB6F07"/>
    <w:rsid w:val="00EC26E3"/>
    <w:rsid w:val="00EC33BB"/>
    <w:rsid w:val="00EE2365"/>
    <w:rsid w:val="00EE4F42"/>
    <w:rsid w:val="00EF3EC1"/>
    <w:rsid w:val="00EF4405"/>
    <w:rsid w:val="00F00542"/>
    <w:rsid w:val="00F03C1E"/>
    <w:rsid w:val="00F24AB2"/>
    <w:rsid w:val="00F25DAB"/>
    <w:rsid w:val="00F30945"/>
    <w:rsid w:val="00F624C4"/>
    <w:rsid w:val="00F87EB6"/>
    <w:rsid w:val="00F90F86"/>
    <w:rsid w:val="00FA6925"/>
    <w:rsid w:val="00F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436CD-4B7A-4782-A2AE-06BC9E7F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7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6E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D7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5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Aaesha Mohammed Rashed Mohammed Al Raqrooq.Bani Shemaili(H002252</cp:lastModifiedBy>
  <cp:revision>29</cp:revision>
  <cp:lastPrinted>2012-09-13T12:00:00Z</cp:lastPrinted>
  <dcterms:created xsi:type="dcterms:W3CDTF">2014-06-10T05:51:00Z</dcterms:created>
  <dcterms:modified xsi:type="dcterms:W3CDTF">2014-06-13T11:34:00Z</dcterms:modified>
</cp:coreProperties>
</file>