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1" w:rsidRPr="00D666E5" w:rsidRDefault="00E32E01" w:rsidP="00D666E5">
      <w:pPr>
        <w:bidi/>
        <w:jc w:val="center"/>
        <w:rPr>
          <w:color w:val="860000"/>
          <w:sz w:val="32"/>
          <w:szCs w:val="32"/>
          <w:rtl/>
          <w:lang w:val="en-US"/>
        </w:rPr>
      </w:pPr>
      <w:r w:rsidRPr="00D666E5">
        <w:rPr>
          <w:rFonts w:hint="cs"/>
          <w:color w:val="860000"/>
          <w:sz w:val="32"/>
          <w:szCs w:val="32"/>
          <w:rtl/>
          <w:lang w:val="en-US"/>
        </w:rPr>
        <w:t>نموذج رقم 1</w:t>
      </w:r>
      <w:bookmarkStart w:id="0" w:name="OLE_LINK1"/>
      <w:bookmarkStart w:id="1" w:name="OLE_LINK2"/>
    </w:p>
    <w:bookmarkEnd w:id="0"/>
    <w:bookmarkEnd w:id="1"/>
    <w:p w:rsidR="00E32E01" w:rsidRPr="00D666E5" w:rsidRDefault="00E32E01" w:rsidP="00D666E5">
      <w:pPr>
        <w:bidi/>
        <w:jc w:val="center"/>
        <w:rPr>
          <w:color w:val="860000"/>
          <w:sz w:val="32"/>
          <w:szCs w:val="32"/>
          <w:lang w:val="en-US"/>
        </w:rPr>
      </w:pPr>
      <w:r w:rsidRPr="00D666E5">
        <w:rPr>
          <w:rFonts w:hint="cs"/>
          <w:color w:val="860000"/>
          <w:sz w:val="32"/>
          <w:szCs w:val="32"/>
          <w:rtl/>
          <w:lang w:val="en-US"/>
        </w:rPr>
        <w:t xml:space="preserve">نموذج وثيقة الأداء السنوي </w:t>
      </w:r>
      <w:r w:rsidR="00156444" w:rsidRPr="00D666E5">
        <w:rPr>
          <w:rFonts w:hint="cs"/>
          <w:color w:val="860000"/>
          <w:sz w:val="32"/>
          <w:szCs w:val="32"/>
          <w:rtl/>
          <w:lang w:val="en-US"/>
        </w:rPr>
        <w:t xml:space="preserve">والمراجعة المرحلية </w:t>
      </w:r>
    </w:p>
    <w:p w:rsidR="009A0548" w:rsidRPr="00753AD3" w:rsidRDefault="00411636" w:rsidP="00D666E5">
      <w:pPr>
        <w:bidi/>
        <w:jc w:val="center"/>
        <w:rPr>
          <w:rFonts w:ascii="Simplified Arabic" w:hAnsi="Simplified Arabic" w:cs="Simplified Arabic"/>
          <w:bCs/>
          <w:color w:val="000000" w:themeColor="text1"/>
          <w:rtl/>
          <w:lang w:bidi="ar-BH"/>
        </w:rPr>
      </w:pPr>
      <w:r w:rsidRPr="00D666E5">
        <w:rPr>
          <w:rFonts w:hint="cs"/>
          <w:color w:val="860000"/>
          <w:sz w:val="32"/>
          <w:szCs w:val="32"/>
          <w:rtl/>
          <w:lang w:val="en-US"/>
        </w:rPr>
        <w:t xml:space="preserve">لموظفي </w:t>
      </w:r>
      <w:r w:rsidR="00160753">
        <w:rPr>
          <w:rFonts w:hint="cs"/>
          <w:color w:val="860000"/>
          <w:sz w:val="32"/>
          <w:szCs w:val="32"/>
          <w:rtl/>
          <w:lang w:val="en-US"/>
        </w:rPr>
        <w:t>الكادر التعليمي</w:t>
      </w:r>
      <w:r w:rsidRPr="00753AD3">
        <w:rPr>
          <w:rFonts w:ascii="Simplified Arabic" w:hAnsi="Simplified Arabic" w:cs="Simplified Arabic" w:hint="cs"/>
          <w:bCs/>
          <w:color w:val="000000" w:themeColor="text1"/>
          <w:rtl/>
          <w:lang w:bidi="ar-BH"/>
        </w:rPr>
        <w:t xml:space="preserve"> </w:t>
      </w:r>
      <w:r w:rsidR="004D76A5" w:rsidRPr="00753AD3">
        <w:rPr>
          <w:rFonts w:ascii="Simplified Arabic" w:hAnsi="Simplified Arabic" w:cs="Simplified Arabic" w:hint="cs"/>
          <w:bCs/>
          <w:color w:val="000000" w:themeColor="text1"/>
          <w:rtl/>
          <w:lang w:bidi="ar-BH"/>
        </w:rPr>
        <w:t xml:space="preserve"> </w:t>
      </w:r>
    </w:p>
    <w:p w:rsidR="009A0548" w:rsidRPr="00DC7BA2" w:rsidRDefault="009A0548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Fonts w:ascii="Simplified Arabic" w:hAnsi="Simplified Arabic" w:cs="Simplified Arabic"/>
          <w:b/>
          <w:bCs/>
          <w:i/>
          <w:iCs/>
          <w:color w:val="943634" w:themeColor="accent2" w:themeShade="BF"/>
          <w:sz w:val="24"/>
          <w:szCs w:val="24"/>
          <w:rtl/>
          <w:lang w:bidi="ar-LB"/>
        </w:rPr>
      </w:pPr>
      <w:r w:rsidRPr="00DC7BA2">
        <w:rPr>
          <w:rFonts w:ascii="Simplified Arabic" w:hAnsi="Simplified Arabic" w:cs="Simplified Arabic"/>
          <w:b/>
          <w:bCs/>
          <w:i/>
          <w:iCs/>
          <w:color w:val="943634" w:themeColor="accent2" w:themeShade="BF"/>
          <w:sz w:val="24"/>
          <w:szCs w:val="24"/>
          <w:rtl/>
        </w:rPr>
        <w:t>خاص وسريّ</w:t>
      </w: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80"/>
      </w:tblGrid>
      <w:tr w:rsidR="00DC7BA2" w:rsidRPr="00F22384" w:rsidTr="00AE7AD3">
        <w:trPr>
          <w:jc w:val="center"/>
        </w:trPr>
        <w:tc>
          <w:tcPr>
            <w:tcW w:w="5070" w:type="dxa"/>
            <w:shd w:val="clear" w:color="auto" w:fill="FFFFFF" w:themeFill="background1"/>
          </w:tcPr>
          <w:p w:rsidR="00DC7BA2" w:rsidRPr="00124E43" w:rsidRDefault="00DC7BA2" w:rsidP="003B6154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</w:pP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اسم مدير ا</w:t>
            </w:r>
            <w:r w:rsidR="003B6154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لمدرسة</w:t>
            </w: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:</w:t>
            </w:r>
          </w:p>
        </w:tc>
        <w:tc>
          <w:tcPr>
            <w:tcW w:w="528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</w:pP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>اسم الموظف:</w:t>
            </w:r>
          </w:p>
        </w:tc>
      </w:tr>
      <w:tr w:rsidR="00DC7BA2" w:rsidRPr="00F22384" w:rsidTr="00AE7AD3">
        <w:trPr>
          <w:jc w:val="center"/>
        </w:trPr>
        <w:tc>
          <w:tcPr>
            <w:tcW w:w="507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</w:pP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 xml:space="preserve">تاريخ اتفاقية الأداء الفردي 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  <w:t>(IPA)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28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</w:pP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المسمى الوظيفي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>:</w:t>
            </w:r>
          </w:p>
        </w:tc>
      </w:tr>
      <w:tr w:rsidR="00DC7BA2" w:rsidRPr="00F22384" w:rsidTr="00AE7AD3">
        <w:trPr>
          <w:jc w:val="center"/>
        </w:trPr>
        <w:tc>
          <w:tcPr>
            <w:tcW w:w="507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</w:pP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 xml:space="preserve">تاريخ مراجعة الأداء المرحلية 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  <w:t>(IPR)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28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</w:pP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الدرجة الوظيفية :</w:t>
            </w:r>
          </w:p>
        </w:tc>
      </w:tr>
      <w:tr w:rsidR="00DC7BA2" w:rsidRPr="00F22384" w:rsidTr="00AE7AD3">
        <w:trPr>
          <w:jc w:val="center"/>
        </w:trPr>
        <w:tc>
          <w:tcPr>
            <w:tcW w:w="507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</w:pP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>تاريخ تقييم الأداء السنوي</w:t>
            </w: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  <w:t>(APE)</w:t>
            </w: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:</w:t>
            </w:r>
          </w:p>
        </w:tc>
        <w:tc>
          <w:tcPr>
            <w:tcW w:w="528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</w:pP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المجموعة الوظيفية:</w:t>
            </w:r>
          </w:p>
        </w:tc>
      </w:tr>
      <w:tr w:rsidR="00DC7BA2" w:rsidRPr="00F22384" w:rsidTr="00AE7AD3">
        <w:trPr>
          <w:jc w:val="center"/>
        </w:trPr>
        <w:tc>
          <w:tcPr>
            <w:tcW w:w="5070" w:type="dxa"/>
            <w:shd w:val="clear" w:color="auto" w:fill="FFFFFF" w:themeFill="background1"/>
          </w:tcPr>
          <w:p w:rsidR="00DC7BA2" w:rsidRPr="00124E43" w:rsidRDefault="00045005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</w:pPr>
            <w:r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>المدرسة:</w:t>
            </w:r>
          </w:p>
        </w:tc>
        <w:tc>
          <w:tcPr>
            <w:tcW w:w="5280" w:type="dxa"/>
            <w:shd w:val="clear" w:color="auto" w:fill="FFFFFF" w:themeFill="background1"/>
          </w:tcPr>
          <w:p w:rsidR="00DC7BA2" w:rsidRPr="00124E43" w:rsidRDefault="00DC7BA2" w:rsidP="00AE7AD3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bidi/>
              <w:spacing w:before="60" w:after="60"/>
              <w:ind w:right="113"/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</w:rPr>
            </w:pP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 xml:space="preserve">اسم </w:t>
            </w:r>
            <w:r w:rsidRPr="00124E43">
              <w:rPr>
                <w:rStyle w:val="PageNumber"/>
                <w:rFonts w:ascii="Simplified Arabic" w:hAnsi="Simplified Arabic" w:cs="Simplified Arabic" w:hint="cs"/>
                <w:color w:val="943634" w:themeColor="accent2" w:themeShade="BF"/>
                <w:sz w:val="24"/>
                <w:szCs w:val="24"/>
                <w:rtl/>
              </w:rPr>
              <w:t xml:space="preserve">الرئيس المباشر </w:t>
            </w:r>
            <w:r w:rsidRPr="00124E43">
              <w:rPr>
                <w:rStyle w:val="PageNumber"/>
                <w:rFonts w:ascii="Simplified Arabic" w:hAnsi="Simplified Arabic" w:cs="Simplified Arabic"/>
                <w:color w:val="943634" w:themeColor="accent2" w:themeShade="BF"/>
                <w:sz w:val="24"/>
                <w:szCs w:val="24"/>
                <w:rtl/>
              </w:rPr>
              <w:t>:</w:t>
            </w:r>
          </w:p>
        </w:tc>
      </w:tr>
    </w:tbl>
    <w:p w:rsidR="009A0548" w:rsidRPr="00753AD3" w:rsidRDefault="009A0548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jc w:val="center"/>
        <w:rPr>
          <w:rStyle w:val="PageNumber"/>
          <w:rFonts w:ascii="Simplified Arabic" w:hAnsi="Simplified Arabic" w:cs="Simplified Arabic"/>
          <w:color w:val="000000" w:themeColor="text1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753AD3" w:rsidRPr="00753AD3" w:rsidTr="00D10292">
        <w:tc>
          <w:tcPr>
            <w:tcW w:w="10422" w:type="dxa"/>
          </w:tcPr>
          <w:p w:rsidR="009A0548" w:rsidRPr="00753AD3" w:rsidRDefault="009A0548" w:rsidP="00D10292">
            <w:pPr>
              <w:jc w:val="center"/>
              <w:rPr>
                <w:rFonts w:ascii="Simplified Arabic" w:hAnsi="Simplified Arabic" w:cs="Simplified Arabic"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  <w:r w:rsidRPr="00753AD3">
              <w:rPr>
                <w:rFonts w:ascii="Simplified Arabic" w:hAnsi="Simplified Arabic" w:cs="Simplified Arabic"/>
                <w:bCs/>
                <w:color w:val="000000" w:themeColor="text1"/>
                <w:sz w:val="24"/>
                <w:szCs w:val="24"/>
                <w:rtl/>
              </w:rPr>
              <w:t>التعليمات</w:t>
            </w:r>
          </w:p>
          <w:p w:rsidR="009A0548" w:rsidRPr="00753AD3" w:rsidRDefault="009A0548" w:rsidP="004B7E4D">
            <w:pPr>
              <w:jc w:val="right"/>
              <w:rPr>
                <w:rFonts w:ascii="Simplified Arabic" w:hAnsi="Simplified Arabic" w:cs="Simplified Arabic"/>
                <w:color w:val="000000" w:themeColor="text1"/>
                <w:szCs w:val="16"/>
                <w:lang w:bidi="ar-LB"/>
              </w:rPr>
            </w:pPr>
          </w:p>
          <w:p w:rsidR="009A0548" w:rsidRPr="00753AD3" w:rsidRDefault="009A0548" w:rsidP="00061452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753AD3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القسم 1- الاتفاق على الأهداف</w:t>
            </w:r>
            <w:r w:rsidR="0093658A" w:rsidRPr="00753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</w:p>
          <w:p w:rsidR="009A0548" w:rsidRPr="00753AD3" w:rsidRDefault="009A0548" w:rsidP="005C3AF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خلال مرحلة تخطيط الأداء، </w:t>
            </w:r>
            <w:r w:rsidR="004B7E4D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يقوم الموظف بالاتفاق مع الرئيس المباشر على وضع الأهداف</w:t>
            </w:r>
            <w:r w:rsidR="0022032C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  <w:r w:rsidR="0022032C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أو المسؤوليات </w:t>
            </w:r>
            <w:r w:rsidR="004B7E4D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وتحديدها وفقا لما هو مبين في</w:t>
            </w:r>
            <w:r w:rsidR="00801C56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B7E4D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دليل الإجراءات</w:t>
            </w:r>
            <w:r w:rsidR="00790B59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  <w:r w:rsidR="00203C44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المتعلقة بنظام </w:t>
            </w:r>
            <w:r w:rsidR="00A25CDC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إدارة </w:t>
            </w:r>
            <w:r w:rsidR="00203C44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أداء الموظفين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، حيث يتعين على الرئيس المباشر بالاتفاق مع الموظف تحديد أهمية لكل هدف</w:t>
            </w:r>
            <w:r w:rsidR="00185B7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أو مسؤولية ومهمة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من خلال وضع وزن لكل هدف</w:t>
            </w:r>
            <w:r w:rsidR="0022032C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أو مسؤولية 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بحيث 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على ألا يتجاوز المجموع النهائي لوزن ال</w:t>
            </w:r>
            <w:r w:rsidR="00185B7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أ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هد</w:t>
            </w:r>
            <w:r w:rsidR="008D33FB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ف </w:t>
            </w:r>
            <w:r w:rsidR="00185B7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أو المسؤوليات أو المهمات 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عن 100%</w:t>
            </w:r>
            <w:r w:rsidR="00790B59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.</w:t>
            </w:r>
            <w:r w:rsidR="00790B59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9A0548" w:rsidRPr="00753AD3" w:rsidRDefault="009A0548" w:rsidP="00D10292">
            <w:pPr>
              <w:bidi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</w:pPr>
          </w:p>
          <w:p w:rsidR="009A0548" w:rsidRPr="00753AD3" w:rsidRDefault="009A0548" w:rsidP="00D10292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3AD3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القسم 2- الاتفاق على الكفاءات</w:t>
            </w:r>
          </w:p>
          <w:p w:rsidR="009A0548" w:rsidRPr="00753AD3" w:rsidRDefault="00F07A82" w:rsidP="009E582A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753AD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 xml:space="preserve">في هذا 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>الجزء</w:t>
            </w:r>
            <w:r w:rsidRPr="00753AD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 xml:space="preserve"> يحدد 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الرئيس </w:t>
            </w:r>
            <w:r w:rsidRPr="00753AD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>المباشر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AE"/>
              </w:rPr>
              <w:t>مستوى الكفاءات الأساسية والقيادية المطلوبة للموظف حسب درجته</w:t>
            </w:r>
            <w:r w:rsidR="009E582A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AE"/>
              </w:rPr>
              <w:t xml:space="preserve"> ووظيفنه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AE"/>
              </w:rPr>
              <w:t xml:space="preserve"> وذلك </w:t>
            </w:r>
            <w:r w:rsidRPr="00753AD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وفقا </w:t>
            </w:r>
            <w:r w:rsidR="009E582A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>لإطار الكفاءات السلوكية المعدل بما يتناسب ووظائف الكادر التعليمي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 أما بالنسبة إلى الكفاءات الفنية، فيتم تحديدها وتحديد مستوياتها وفقاً لإطار الكفاءات الفنية الخاص بوظائف </w:t>
            </w:r>
            <w:r w:rsidR="0016075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>الكادر التعليمي</w:t>
            </w:r>
            <w:r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>.</w:t>
            </w:r>
          </w:p>
          <w:p w:rsidR="00185B79" w:rsidRPr="00753AD3" w:rsidRDefault="00185B79" w:rsidP="00185B79">
            <w:pPr>
              <w:bidi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</w:rPr>
            </w:pPr>
          </w:p>
          <w:p w:rsidR="00185B79" w:rsidRPr="00753AD3" w:rsidRDefault="00185B79" w:rsidP="00185B79">
            <w:pPr>
              <w:bidi/>
              <w:rPr>
                <w:rFonts w:ascii="Calibri" w:hAnsi="Calibri" w:cs="Simplified Arabic"/>
                <w:bCs/>
                <w:color w:val="000000" w:themeColor="text1"/>
                <w:sz w:val="24"/>
                <w:szCs w:val="24"/>
                <w:rtl/>
              </w:rPr>
            </w:pPr>
            <w:r w:rsidRPr="00753AD3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القسم </w:t>
            </w:r>
            <w:r w:rsidRPr="00753AD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753AD3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753AD3">
              <w:rPr>
                <w:rFonts w:ascii="Calibri" w:hAnsi="Calibri" w:cs="Simplified Arabic" w:hint="cs"/>
                <w:bCs/>
                <w:color w:val="000000" w:themeColor="text1"/>
                <w:sz w:val="24"/>
                <w:szCs w:val="24"/>
                <w:rtl/>
              </w:rPr>
              <w:t>مراجعة الأداء المرحلية</w:t>
            </w:r>
          </w:p>
          <w:p w:rsidR="00185B79" w:rsidRPr="00753AD3" w:rsidRDefault="00185B79" w:rsidP="005A60AE">
            <w:pPr>
              <w:pStyle w:val="TOCHeading"/>
              <w:bidi/>
              <w:spacing w:after="0"/>
              <w:rPr>
                <w:rFonts w:asciiTheme="minorHAnsi" w:hAnsiTheme="minorHAnsi" w:cs="Simplified Arabic"/>
                <w:bCs/>
                <w:color w:val="000000" w:themeColor="text1"/>
                <w:sz w:val="20"/>
                <w:szCs w:val="20"/>
                <w:rtl/>
                <w:lang w:val="en-US"/>
              </w:rPr>
            </w:pP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تتم هذه المرحلة 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LB"/>
              </w:rPr>
              <w:t xml:space="preserve">في شهر </w:t>
            </w:r>
            <w:r w:rsidR="006949F5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</w:rPr>
              <w:t>فبراير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LB"/>
              </w:rPr>
              <w:t xml:space="preserve"> من كل عام</w:t>
            </w:r>
            <w:r w:rsidRPr="00753AD3">
              <w:rPr>
                <w:rFonts w:ascii="Simplified Arabic" w:hAnsi="Simplified Arabic" w:cs="Simplified Arabic"/>
                <w:b/>
                <w:color w:val="000000" w:themeColor="text1"/>
                <w:sz w:val="24"/>
                <w:szCs w:val="24"/>
                <w:lang w:bidi="ar-LB"/>
              </w:rPr>
              <w:t xml:space="preserve"> 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AE"/>
              </w:rPr>
              <w:t xml:space="preserve"> بحيث</w:t>
            </w:r>
            <w:r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4"/>
                <w:szCs w:val="24"/>
                <w:rtl/>
                <w:lang w:bidi="ar-LB"/>
              </w:rPr>
              <w:t xml:space="preserve"> </w:t>
            </w:r>
            <w:r w:rsidRPr="00753AD3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يقوم الرئيس  المباشر </w:t>
            </w:r>
            <w:r w:rsidRPr="00753AD3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  <w:lang w:bidi="ar-AE"/>
              </w:rPr>
              <w:t>بمناقشة</w:t>
            </w:r>
            <w:r w:rsidRPr="00753AD3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 الموظف حول التقدم الذي أحرزه وفقا  للأهداف أو المسؤوليات المحددة في وثيقة الأداء السنوي </w:t>
            </w:r>
            <w:r w:rsidR="00D42EE5" w:rsidRPr="005A60AE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</w:rPr>
              <w:t>والمراجعة المرحلية</w:t>
            </w:r>
            <w:r w:rsidR="00D42EE5" w:rsidRPr="00753AD3">
              <w:rPr>
                <w:rFonts w:ascii="Simplified Arabic" w:hAnsi="Simplified Arabic" w:cs="Simplified Arabic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3AD3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نموذج رقم ( </w:t>
            </w:r>
            <w:r w:rsidR="00801C56" w:rsidRPr="00753AD3">
              <w:rPr>
                <w:rFonts w:ascii="Calibri" w:hAnsi="Calibri" w:cs="Simplified Arabic"/>
                <w:b/>
                <w:color w:val="000000" w:themeColor="text1"/>
                <w:sz w:val="24"/>
                <w:szCs w:val="24"/>
              </w:rPr>
              <w:t>1</w:t>
            </w:r>
            <w:r w:rsidRPr="00753AD3">
              <w:rPr>
                <w:rFonts w:ascii="Calibri" w:hAnsi="Calibri" w:cs="Simplified Arabic" w:hint="cs"/>
                <w:b/>
                <w:color w:val="000000" w:themeColor="text1"/>
                <w:sz w:val="24"/>
                <w:szCs w:val="24"/>
                <w:rtl/>
              </w:rPr>
              <w:t xml:space="preserve"> ) من أجل تحديد العقبات التي تعرقل تحقيق الأهداف أو المسؤوليات وذلك لتزويد الموظف بالتغذية الراجعة لغايات تصحيح مسار العمل بإنجاز الأهداف أو المسؤوليات المطلوبة بما يحقق أفضل النتائج .  </w:t>
            </w:r>
          </w:p>
          <w:p w:rsidR="009A0548" w:rsidRPr="00753AD3" w:rsidRDefault="009A0548" w:rsidP="00D10292">
            <w:pPr>
              <w:bidi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</w:pPr>
          </w:p>
          <w:p w:rsidR="009A0548" w:rsidRPr="00753AD3" w:rsidRDefault="00AF04C1" w:rsidP="00AF04C1">
            <w:pPr>
              <w:bidi/>
              <w:rPr>
                <w:rStyle w:val="PageNumber"/>
                <w:rFonts w:ascii="Simplified Arabic" w:hAnsi="Simplified Arabic" w:cs="Simplified Arabic"/>
                <w:color w:val="000000" w:themeColor="text1"/>
                <w:sz w:val="24"/>
                <w:szCs w:val="24"/>
                <w:lang w:val="en-US" w:bidi="ar-LB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بعد الانتهاء من تعبئة النموذج والتوقيع عليه من قبل الموظف والرئيس</w:t>
            </w: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المباشر ترسل نسخة عنه </w:t>
            </w:r>
            <w:r w:rsidR="009A0548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إلى ممثّل الموارد البشرية</w:t>
            </w: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من خلال مدير الإدارة المعنية </w:t>
            </w:r>
            <w:r w:rsidR="009A0548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، والاحتفاظ بنسخة </w:t>
            </w:r>
            <w:r w:rsidR="009A0548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للرجوع إليها عند الحاجة</w:t>
            </w:r>
            <w:r w:rsidR="009A0548"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n-US" w:bidi="ar-LB"/>
              </w:rPr>
              <w:t>.</w:t>
            </w:r>
          </w:p>
        </w:tc>
      </w:tr>
    </w:tbl>
    <w:p w:rsidR="009A0548" w:rsidRPr="00753AD3" w:rsidRDefault="009A0548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Cs w:val="16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232"/>
      </w:tblGrid>
      <w:tr w:rsidR="00753AD3" w:rsidRPr="00753AD3" w:rsidTr="00996590">
        <w:tc>
          <w:tcPr>
            <w:tcW w:w="10345" w:type="dxa"/>
          </w:tcPr>
          <w:p w:rsidR="00996590" w:rsidRPr="00753AD3" w:rsidRDefault="00996590" w:rsidP="00023330">
            <w:pPr>
              <w:tabs>
                <w:tab w:val="left" w:pos="340"/>
                <w:tab w:val="right" w:leader="dot" w:pos="4763"/>
                <w:tab w:val="left" w:pos="4820"/>
                <w:tab w:val="right" w:leader="dot" w:pos="9979"/>
              </w:tabs>
              <w:spacing w:before="60" w:after="60"/>
              <w:ind w:right="113"/>
              <w:jc w:val="right"/>
              <w:rPr>
                <w:rStyle w:val="PageNumber"/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Style w:val="PageNumber"/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لمزيد من التوضيح حول مبادئ وآلية أكمال الن</w:t>
            </w:r>
            <w:r w:rsidR="00023330" w:rsidRPr="00753AD3">
              <w:rPr>
                <w:rStyle w:val="PageNumber"/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موذج الرجاء الرجوع إلى ملحق(أ</w:t>
            </w:r>
            <w:r w:rsidRPr="00753AD3">
              <w:rPr>
                <w:rStyle w:val="PageNumber"/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) الخاص بدليل </w:t>
            </w: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الإجراءات المتعلقة</w:t>
            </w:r>
            <w:r w:rsidR="006D6C0F"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 xml:space="preserve"> بنظام إدارة أداء الموظفين .</w:t>
            </w: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C747B" w:rsidRDefault="005C747B" w:rsidP="001E2982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</w:rPr>
      </w:pPr>
    </w:p>
    <w:p w:rsidR="00B03E06" w:rsidRPr="00753AD3" w:rsidRDefault="00B03E06" w:rsidP="001E2982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</w:rPr>
      </w:pPr>
    </w:p>
    <w:p w:rsidR="00061452" w:rsidRPr="00753AD3" w:rsidRDefault="00EC56BC" w:rsidP="00061452">
      <w:pPr>
        <w:pStyle w:val="TOCHeading"/>
        <w:bidi/>
        <w:spacing w:after="0" w:line="168" w:lineRule="auto"/>
        <w:rPr>
          <w:rFonts w:ascii="Simplified Arabic" w:hAnsi="Simplified Arabic" w:cs="Simplified Arabic"/>
          <w:b/>
          <w:color w:val="000000" w:themeColor="text1"/>
          <w:sz w:val="24"/>
          <w:szCs w:val="24"/>
          <w:lang w:bidi="ar-AE"/>
        </w:rPr>
      </w:pPr>
      <w:r w:rsidRPr="00753AD3"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</w:rPr>
        <w:lastRenderedPageBreak/>
        <w:t>القسم 1: الاتفاق على الأهدا</w:t>
      </w:r>
      <w:r w:rsidRPr="00753AD3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</w:rPr>
        <w:t xml:space="preserve">ف </w:t>
      </w:r>
    </w:p>
    <w:p w:rsidR="00070BF0" w:rsidRPr="00753AD3" w:rsidRDefault="00070BF0" w:rsidP="00061452">
      <w:pPr>
        <w:pStyle w:val="ListParagraph"/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after="60" w:line="120" w:lineRule="auto"/>
        <w:ind w:right="113"/>
        <w:rPr>
          <w:rFonts w:ascii="Simplified Arabic" w:hAnsi="Simplified Arabic" w:cs="Simplified Arabic"/>
          <w:b/>
          <w:color w:val="000000" w:themeColor="text1"/>
          <w:sz w:val="24"/>
          <w:szCs w:val="24"/>
          <w:rtl/>
          <w:lang w:bidi="ar-A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65"/>
        <w:gridCol w:w="1134"/>
        <w:gridCol w:w="3741"/>
        <w:gridCol w:w="653"/>
      </w:tblGrid>
      <w:tr w:rsidR="00753AD3" w:rsidRPr="00753AD3" w:rsidTr="00FE3C46">
        <w:tc>
          <w:tcPr>
            <w:tcW w:w="4503" w:type="dxa"/>
            <w:gridSpan w:val="2"/>
            <w:tcBorders>
              <w:bottom w:val="single" w:sz="4" w:space="0" w:color="000000"/>
            </w:tcBorders>
            <w:shd w:val="clear" w:color="auto" w:fill="943634" w:themeFill="accent2" w:themeFillShade="BF"/>
            <w:vAlign w:val="center"/>
          </w:tcPr>
          <w:p w:rsidR="00FA0464" w:rsidRPr="00FE3C46" w:rsidRDefault="00FA0464" w:rsidP="00685FC0">
            <w:pPr>
              <w:jc w:val="center"/>
              <w:rPr>
                <w:rFonts w:asciiTheme="minorHAnsi" w:hAnsiTheme="minorHAnsi" w:cs="Simplified Arabic"/>
                <w:b/>
                <w:bCs/>
                <w:color w:val="FFFFCC"/>
                <w:sz w:val="20"/>
                <w:lang w:val="en-US"/>
              </w:rPr>
            </w:pPr>
            <w:r w:rsidRPr="00FE3C46">
              <w:rPr>
                <w:rFonts w:asciiTheme="minorHAnsi" w:hAnsiTheme="minorHAnsi" w:cs="Simplified Arabic"/>
                <w:b/>
                <w:bCs/>
                <w:color w:val="FFFFCC"/>
                <w:sz w:val="20"/>
                <w:lang w:val="en-US"/>
              </w:rPr>
              <w:t xml:space="preserve">IPR 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</w:rPr>
              <w:t>مراجعة الأداء المرحلية</w:t>
            </w:r>
          </w:p>
        </w:tc>
        <w:tc>
          <w:tcPr>
            <w:tcW w:w="1134" w:type="dxa"/>
            <w:vMerge w:val="restart"/>
            <w:shd w:val="clear" w:color="auto" w:fill="943634" w:themeFill="accent2" w:themeFillShade="BF"/>
            <w:vAlign w:val="center"/>
          </w:tcPr>
          <w:p w:rsidR="00FA0464" w:rsidRPr="00FE3C46" w:rsidRDefault="00FA0464" w:rsidP="00070BF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</w:rPr>
              <w:t>وزن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  <w:t xml:space="preserve"> ال</w:t>
            </w:r>
            <w:r w:rsidR="001E2982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</w:rPr>
              <w:t>هدف</w:t>
            </w:r>
            <w:r w:rsidR="00504FFC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</w:rPr>
              <w:t xml:space="preserve"> </w:t>
            </w:r>
          </w:p>
        </w:tc>
        <w:tc>
          <w:tcPr>
            <w:tcW w:w="3741" w:type="dxa"/>
            <w:vMerge w:val="restart"/>
            <w:shd w:val="clear" w:color="auto" w:fill="943634" w:themeFill="accent2" w:themeFillShade="BF"/>
            <w:vAlign w:val="center"/>
          </w:tcPr>
          <w:p w:rsidR="00FA0464" w:rsidRPr="00FE3C46" w:rsidRDefault="00FA0464" w:rsidP="00070BF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  <w:t>الأهداف الفردية</w:t>
            </w:r>
          </w:p>
        </w:tc>
        <w:tc>
          <w:tcPr>
            <w:tcW w:w="653" w:type="dxa"/>
            <w:vMerge w:val="restart"/>
            <w:shd w:val="clear" w:color="auto" w:fill="943634" w:themeFill="accent2" w:themeFillShade="BF"/>
            <w:vAlign w:val="center"/>
          </w:tcPr>
          <w:p w:rsidR="00FA0464" w:rsidRPr="00FE3C46" w:rsidRDefault="00FA0464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  <w:t>الرقم</w:t>
            </w:r>
          </w:p>
        </w:tc>
      </w:tr>
      <w:tr w:rsidR="00B6181E" w:rsidRPr="00753AD3" w:rsidTr="00B6181E">
        <w:tc>
          <w:tcPr>
            <w:tcW w:w="3438" w:type="dxa"/>
            <w:tcBorders>
              <w:bottom w:val="single" w:sz="4" w:space="0" w:color="000000"/>
            </w:tcBorders>
            <w:shd w:val="clear" w:color="auto" w:fill="943634" w:themeFill="accent2" w:themeFillShade="BF"/>
            <w:vAlign w:val="center"/>
          </w:tcPr>
          <w:p w:rsidR="00B6181E" w:rsidRPr="00FE3C46" w:rsidRDefault="00B6181E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</w:rPr>
              <w:t>الملاحظات والإثباتات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943634" w:themeFill="accent2" w:themeFillShade="BF"/>
            <w:vAlign w:val="center"/>
          </w:tcPr>
          <w:p w:rsidR="00B6181E" w:rsidRPr="00FE3C46" w:rsidRDefault="00B6181E" w:rsidP="00B6181E">
            <w:pPr>
              <w:jc w:val="center"/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CC"/>
                <w:sz w:val="20"/>
                <w:rtl/>
                <w:lang w:bidi="ar-AE"/>
              </w:rPr>
              <w:t>أنجزت (نعم/لا)</w:t>
            </w:r>
          </w:p>
        </w:tc>
        <w:tc>
          <w:tcPr>
            <w:tcW w:w="1134" w:type="dxa"/>
            <w:vMerge/>
            <w:shd w:val="clear" w:color="auto" w:fill="943634" w:themeFill="accent2" w:themeFillShade="BF"/>
            <w:vAlign w:val="center"/>
          </w:tcPr>
          <w:p w:rsidR="00B6181E" w:rsidRPr="00FE3C46" w:rsidRDefault="00B6181E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</w:pPr>
          </w:p>
        </w:tc>
        <w:tc>
          <w:tcPr>
            <w:tcW w:w="3741" w:type="dxa"/>
            <w:vMerge/>
            <w:shd w:val="clear" w:color="auto" w:fill="943634" w:themeFill="accent2" w:themeFillShade="BF"/>
            <w:vAlign w:val="center"/>
          </w:tcPr>
          <w:p w:rsidR="00B6181E" w:rsidRPr="00FE3C46" w:rsidRDefault="00B6181E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</w:pPr>
          </w:p>
        </w:tc>
        <w:tc>
          <w:tcPr>
            <w:tcW w:w="653" w:type="dxa"/>
            <w:vMerge/>
            <w:shd w:val="clear" w:color="auto" w:fill="943634" w:themeFill="accent2" w:themeFillShade="BF"/>
            <w:vAlign w:val="center"/>
          </w:tcPr>
          <w:p w:rsidR="00B6181E" w:rsidRPr="00FE3C46" w:rsidRDefault="00B6181E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0"/>
                <w:rtl/>
              </w:rPr>
            </w:pPr>
          </w:p>
        </w:tc>
      </w:tr>
      <w:tr w:rsidR="00B6181E" w:rsidRPr="00753AD3" w:rsidTr="00B6181E">
        <w:trPr>
          <w:trHeight w:val="70"/>
        </w:trPr>
        <w:tc>
          <w:tcPr>
            <w:tcW w:w="3438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tabs>
                <w:tab w:val="left" w:pos="366"/>
                <w:tab w:val="right" w:pos="544"/>
              </w:tabs>
              <w:bidi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tabs>
                <w:tab w:val="left" w:pos="366"/>
                <w:tab w:val="right" w:pos="544"/>
              </w:tabs>
              <w:bidi/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tabs>
                <w:tab w:val="left" w:pos="366"/>
                <w:tab w:val="right" w:pos="544"/>
              </w:tabs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tabs>
                <w:tab w:val="left" w:pos="366"/>
                <w:tab w:val="right" w:pos="544"/>
              </w:tabs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tabs>
                <w:tab w:val="left" w:pos="366"/>
                <w:tab w:val="right" w:pos="544"/>
              </w:tabs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  <w:p w:rsidR="00B6181E" w:rsidRPr="00753AD3" w:rsidRDefault="00B6181E" w:rsidP="00685FC0">
            <w:pPr>
              <w:tabs>
                <w:tab w:val="left" w:pos="366"/>
                <w:tab w:val="right" w:pos="544"/>
              </w:tabs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tabs>
                <w:tab w:val="left" w:pos="366"/>
                <w:tab w:val="right" w:pos="544"/>
              </w:tabs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AE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1</w:t>
            </w:r>
          </w:p>
        </w:tc>
        <w:bookmarkStart w:id="2" w:name="_GoBack"/>
        <w:bookmarkEnd w:id="2"/>
      </w:tr>
      <w:tr w:rsidR="00B6181E" w:rsidRPr="00753AD3" w:rsidTr="00B6181E">
        <w:trPr>
          <w:trHeight w:val="237"/>
        </w:trPr>
        <w:tc>
          <w:tcPr>
            <w:tcW w:w="3438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center"/>
              <w:rPr>
                <w:color w:val="000000" w:themeColor="text1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B6181E" w:rsidRPr="00753AD3" w:rsidTr="00B6181E">
        <w:trPr>
          <w:trHeight w:val="70"/>
        </w:trPr>
        <w:tc>
          <w:tcPr>
            <w:tcW w:w="3438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center"/>
              <w:rPr>
                <w:color w:val="000000" w:themeColor="text1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B6181E" w:rsidRPr="00753AD3" w:rsidTr="00B6181E">
        <w:trPr>
          <w:trHeight w:val="70"/>
        </w:trPr>
        <w:tc>
          <w:tcPr>
            <w:tcW w:w="3438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B6181E" w:rsidRPr="00753AD3" w:rsidTr="00B6181E">
        <w:trPr>
          <w:trHeight w:val="537"/>
        </w:trPr>
        <w:tc>
          <w:tcPr>
            <w:tcW w:w="3438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81E" w:rsidRPr="00753AD3" w:rsidRDefault="00B6181E" w:rsidP="00D61FCE">
            <w:pPr>
              <w:jc w:val="center"/>
              <w:rPr>
                <w:color w:val="000000" w:themeColor="text1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B6181E" w:rsidRPr="00753AD3" w:rsidRDefault="00B6181E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9E582A" w:rsidRPr="00753AD3" w:rsidTr="00425BB8">
        <w:trPr>
          <w:trHeight w:val="292"/>
        </w:trPr>
        <w:tc>
          <w:tcPr>
            <w:tcW w:w="4503" w:type="dxa"/>
            <w:gridSpan w:val="2"/>
            <w:shd w:val="clear" w:color="auto" w:fill="943634" w:themeFill="accent2" w:themeFillShade="BF"/>
          </w:tcPr>
          <w:p w:rsidR="009E582A" w:rsidRPr="00FE3C46" w:rsidRDefault="009E582A" w:rsidP="00D61FCE">
            <w:pPr>
              <w:jc w:val="right"/>
              <w:rPr>
                <w:rFonts w:ascii="Simplified Arabic" w:hAnsi="Simplified Arabic" w:cs="Simplified Arabic"/>
                <w:b/>
                <w:bCs/>
                <w:color w:val="FFFFCC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9E582A" w:rsidRPr="00FE3C46" w:rsidRDefault="009E582A" w:rsidP="00D61FCE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4"/>
                <w:szCs w:val="24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24"/>
                <w:szCs w:val="24"/>
                <w:rtl/>
              </w:rPr>
              <w:t>100%</w:t>
            </w:r>
          </w:p>
        </w:tc>
        <w:tc>
          <w:tcPr>
            <w:tcW w:w="4394" w:type="dxa"/>
            <w:gridSpan w:val="2"/>
            <w:shd w:val="clear" w:color="auto" w:fill="943634" w:themeFill="accent2" w:themeFillShade="BF"/>
            <w:vAlign w:val="center"/>
          </w:tcPr>
          <w:p w:rsidR="009E582A" w:rsidRPr="00FE3C46" w:rsidRDefault="009E582A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24"/>
                <w:szCs w:val="24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24"/>
                <w:szCs w:val="24"/>
                <w:rtl/>
              </w:rPr>
              <w:t>المجموع</w:t>
            </w:r>
          </w:p>
        </w:tc>
      </w:tr>
    </w:tbl>
    <w:p w:rsidR="00BC7C14" w:rsidRDefault="00BC7C14" w:rsidP="00631C6D">
      <w:pPr>
        <w:pStyle w:val="TOCHeading"/>
        <w:bidi/>
        <w:spacing w:after="0" w:line="168" w:lineRule="auto"/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</w:pPr>
    </w:p>
    <w:p w:rsidR="00BC7C14" w:rsidRDefault="00BC7C14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br w:type="page"/>
      </w:r>
    </w:p>
    <w:p w:rsidR="00D94678" w:rsidRPr="00753AD3" w:rsidRDefault="00D94678" w:rsidP="00631C6D">
      <w:pPr>
        <w:pStyle w:val="TOCHeading"/>
        <w:bidi/>
        <w:spacing w:after="0" w:line="168" w:lineRule="auto"/>
        <w:rPr>
          <w:rFonts w:ascii="Simplified Arabic" w:hAnsi="Simplified Arabic" w:cs="Simplified Arabic"/>
          <w:bCs/>
          <w:color w:val="000000" w:themeColor="text1"/>
          <w:sz w:val="28"/>
          <w:szCs w:val="28"/>
        </w:rPr>
      </w:pPr>
    </w:p>
    <w:p w:rsidR="00E52F3C" w:rsidRDefault="009A0548" w:rsidP="008102A6">
      <w:pPr>
        <w:pStyle w:val="TOCHeading"/>
        <w:bidi/>
        <w:spacing w:after="0" w:line="168" w:lineRule="auto"/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</w:pPr>
      <w:r w:rsidRPr="00753AD3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</w:rPr>
        <w:t>القسم 2: الاتفاق على الكفاءات</w:t>
      </w:r>
      <w:r w:rsidR="005C747B" w:rsidRPr="00753AD3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</w:rPr>
        <w:t xml:space="preserve"> </w:t>
      </w:r>
      <w:r w:rsidR="00BC7C14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</w:rPr>
        <w:t>السلوكية والفنية</w:t>
      </w:r>
    </w:p>
    <w:p w:rsidR="00607DAD" w:rsidRPr="00F07A82" w:rsidRDefault="00607DAD" w:rsidP="00607DAD">
      <w:pPr>
        <w:pStyle w:val="TOCHeading"/>
        <w:bidi/>
        <w:spacing w:after="0" w:line="168" w:lineRule="auto"/>
        <w:rPr>
          <w:rFonts w:ascii="Simplified Arabic" w:hAnsi="Simplified Arabic" w:cs="Simplified Arabic"/>
          <w:bCs/>
          <w:color w:val="000000" w:themeColor="text1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991"/>
        <w:gridCol w:w="1324"/>
        <w:gridCol w:w="2079"/>
        <w:gridCol w:w="563"/>
      </w:tblGrid>
      <w:tr w:rsidR="00753AD3" w:rsidRPr="00753AD3" w:rsidTr="00AA5408">
        <w:trPr>
          <w:cantSplit/>
        </w:trPr>
        <w:tc>
          <w:tcPr>
            <w:tcW w:w="3083" w:type="pct"/>
            <w:gridSpan w:val="2"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 w:rsidRPr="00FE3C46">
              <w:rPr>
                <w:rFonts w:asciiTheme="minorHAnsi" w:hAnsiTheme="minorHAnsi" w:cs="Simplified Arabic"/>
                <w:b/>
                <w:bCs/>
                <w:color w:val="FFFFCC"/>
                <w:sz w:val="18"/>
                <w:szCs w:val="18"/>
                <w:lang w:val="en-US"/>
              </w:rPr>
              <w:t xml:space="preserve">IPR 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مراجعة الأداء المرحلية</w:t>
            </w:r>
          </w:p>
        </w:tc>
        <w:tc>
          <w:tcPr>
            <w:tcW w:w="640" w:type="pct"/>
            <w:vMerge w:val="restart"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lang w:val="en-US" w:bidi="ar-LB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مستوى </w:t>
            </w:r>
            <w:r w:rsidR="00BC7DB7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المهارة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="00B2138D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المطلوب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  <w:t>(PL)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وفق الإطار العام للكفاءات السلوكية</w:t>
            </w:r>
          </w:p>
        </w:tc>
        <w:tc>
          <w:tcPr>
            <w:tcW w:w="1005" w:type="pct"/>
            <w:vMerge w:val="restart"/>
            <w:shd w:val="clear" w:color="auto" w:fill="943634" w:themeFill="accent2" w:themeFillShade="BF"/>
            <w:vAlign w:val="center"/>
          </w:tcPr>
          <w:p w:rsidR="00856F6D" w:rsidRPr="00FE3C46" w:rsidRDefault="00856F6D" w:rsidP="00A15826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>الكفاءات الأساسية</w:t>
            </w:r>
            <w:r w:rsidR="00953078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="00D9148A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    </w:t>
            </w:r>
            <w:r w:rsidR="007A6A18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 xml:space="preserve">        </w:t>
            </w:r>
            <w:r w:rsidR="00D9148A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  </w:t>
            </w:r>
            <w:r w:rsidR="00953078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="00D9148A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( تطبق على كافة</w:t>
            </w:r>
            <w:r w:rsidR="00A65C48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="00A15826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المجموعات الوظيفية</w:t>
            </w:r>
            <w:r w:rsidR="00D9148A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272" w:type="pct"/>
            <w:vMerge w:val="restart"/>
            <w:shd w:val="clear" w:color="auto" w:fill="943634" w:themeFill="accent2" w:themeFillShade="BF"/>
            <w:vAlign w:val="center"/>
          </w:tcPr>
          <w:p w:rsidR="00856F6D" w:rsidRPr="00FE3C46" w:rsidRDefault="00AE7AD3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الرقم</w:t>
            </w:r>
          </w:p>
        </w:tc>
      </w:tr>
      <w:tr w:rsidR="00753AD3" w:rsidRPr="00753AD3" w:rsidTr="00AA5408">
        <w:trPr>
          <w:cantSplit/>
        </w:trPr>
        <w:tc>
          <w:tcPr>
            <w:tcW w:w="2604" w:type="pct"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الملاحظات والأثباتات</w:t>
            </w:r>
          </w:p>
        </w:tc>
        <w:tc>
          <w:tcPr>
            <w:tcW w:w="479" w:type="pct"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  <w:lang w:bidi="ar-AE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>أظهرت</w:t>
            </w:r>
            <w:r w:rsidR="007A6A18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 xml:space="preserve"> 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 xml:space="preserve"> </w:t>
            </w:r>
            <w:r w:rsidR="001E2982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>(نعم/ لا)</w:t>
            </w:r>
          </w:p>
        </w:tc>
        <w:tc>
          <w:tcPr>
            <w:tcW w:w="640" w:type="pct"/>
            <w:vMerge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05" w:type="pct"/>
            <w:vMerge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shd w:val="clear" w:color="auto" w:fill="943634" w:themeFill="accent2" w:themeFillShade="BF"/>
            <w:vAlign w:val="center"/>
          </w:tcPr>
          <w:p w:rsidR="00856F6D" w:rsidRPr="00FE3C46" w:rsidRDefault="00856F6D" w:rsidP="00685FC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</w:p>
        </w:tc>
      </w:tr>
      <w:tr w:rsidR="00753AD3" w:rsidRPr="00753AD3" w:rsidTr="00AA5408">
        <w:trPr>
          <w:cantSplit/>
          <w:trHeight w:val="626"/>
        </w:trPr>
        <w:tc>
          <w:tcPr>
            <w:tcW w:w="2604" w:type="pct"/>
            <w:vAlign w:val="center"/>
          </w:tcPr>
          <w:p w:rsidR="00856F6D" w:rsidRPr="00753AD3" w:rsidRDefault="00856F6D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659A6" w:rsidRPr="00753AD3" w:rsidRDefault="00D659A6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856F6D" w:rsidRPr="00753AD3" w:rsidRDefault="00856F6D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631C6D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العمل بروح الفريق الواحد</w:t>
            </w:r>
          </w:p>
        </w:tc>
        <w:tc>
          <w:tcPr>
            <w:tcW w:w="272" w:type="pct"/>
            <w:vAlign w:val="center"/>
          </w:tcPr>
          <w:p w:rsidR="00856F6D" w:rsidRPr="00753AD3" w:rsidRDefault="00856F6D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3AD3" w:rsidRPr="00753AD3" w:rsidTr="00AA5408">
        <w:trPr>
          <w:cantSplit/>
          <w:trHeight w:val="564"/>
        </w:trPr>
        <w:tc>
          <w:tcPr>
            <w:tcW w:w="2604" w:type="pct"/>
            <w:vAlign w:val="center"/>
          </w:tcPr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21519" w:rsidRPr="00753AD3" w:rsidRDefault="00F21519" w:rsidP="006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F21519" w:rsidRPr="00753AD3" w:rsidRDefault="00F21519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F21519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التواصل ومهارات الاتصال</w:t>
            </w:r>
          </w:p>
        </w:tc>
        <w:tc>
          <w:tcPr>
            <w:tcW w:w="272" w:type="pct"/>
            <w:vAlign w:val="center"/>
          </w:tcPr>
          <w:p w:rsidR="00F21519" w:rsidRPr="00753AD3" w:rsidRDefault="00F21519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753AD3" w:rsidRPr="00753AD3" w:rsidTr="00AA5408">
        <w:trPr>
          <w:cantSplit/>
          <w:trHeight w:val="558"/>
        </w:trPr>
        <w:tc>
          <w:tcPr>
            <w:tcW w:w="2604" w:type="pct"/>
            <w:vAlign w:val="center"/>
          </w:tcPr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21519" w:rsidRPr="00753AD3" w:rsidRDefault="00F21519" w:rsidP="006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F21519" w:rsidRPr="00753AD3" w:rsidRDefault="00F21519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F21519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التركيز على خدمة العملاء</w:t>
            </w:r>
          </w:p>
        </w:tc>
        <w:tc>
          <w:tcPr>
            <w:tcW w:w="272" w:type="pct"/>
            <w:vAlign w:val="center"/>
          </w:tcPr>
          <w:p w:rsidR="00F21519" w:rsidRPr="00753AD3" w:rsidRDefault="00F21519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753AD3" w:rsidRPr="00753AD3" w:rsidTr="00AA5408">
        <w:trPr>
          <w:cantSplit/>
          <w:trHeight w:val="552"/>
        </w:trPr>
        <w:tc>
          <w:tcPr>
            <w:tcW w:w="2604" w:type="pct"/>
            <w:vAlign w:val="center"/>
          </w:tcPr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21519" w:rsidRPr="00753AD3" w:rsidRDefault="00F21519" w:rsidP="006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F21519" w:rsidRPr="00753AD3" w:rsidRDefault="00F21519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F21519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s-ES" w:bidi="ar-LB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val="es-ES" w:bidi="ar-LB"/>
              </w:rPr>
              <w:t>التركيز على النتائج</w:t>
            </w:r>
          </w:p>
        </w:tc>
        <w:tc>
          <w:tcPr>
            <w:tcW w:w="272" w:type="pct"/>
            <w:vAlign w:val="center"/>
          </w:tcPr>
          <w:p w:rsidR="00F21519" w:rsidRPr="00753AD3" w:rsidRDefault="00F21519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val="es-ES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val="es-ES"/>
              </w:rPr>
              <w:t>4</w:t>
            </w:r>
          </w:p>
        </w:tc>
      </w:tr>
      <w:tr w:rsidR="00753AD3" w:rsidRPr="00753AD3" w:rsidTr="00AA5408">
        <w:trPr>
          <w:cantSplit/>
          <w:trHeight w:val="560"/>
        </w:trPr>
        <w:tc>
          <w:tcPr>
            <w:tcW w:w="2604" w:type="pct"/>
            <w:vAlign w:val="center"/>
          </w:tcPr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21519" w:rsidRPr="00753AD3" w:rsidRDefault="00F21519" w:rsidP="006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F21519" w:rsidRPr="00753AD3" w:rsidRDefault="00F21519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F21519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إدارة الموارد بفعالية</w:t>
            </w:r>
          </w:p>
        </w:tc>
        <w:tc>
          <w:tcPr>
            <w:tcW w:w="272" w:type="pct"/>
            <w:vAlign w:val="center"/>
          </w:tcPr>
          <w:p w:rsidR="00F21519" w:rsidRPr="00753AD3" w:rsidRDefault="00F21519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753AD3" w:rsidRPr="00753AD3" w:rsidTr="00AA5408">
        <w:trPr>
          <w:cantSplit/>
          <w:trHeight w:val="555"/>
        </w:trPr>
        <w:tc>
          <w:tcPr>
            <w:tcW w:w="2604" w:type="pct"/>
            <w:vAlign w:val="center"/>
          </w:tcPr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2511E3" w:rsidRPr="00753AD3" w:rsidRDefault="002511E3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F21519" w:rsidRPr="00753AD3" w:rsidRDefault="00F21519" w:rsidP="00685F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F21519" w:rsidRPr="00753AD3" w:rsidRDefault="00F21519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F21519" w:rsidRPr="00753AD3" w:rsidRDefault="0038326F" w:rsidP="00685FC0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المساءلة</w:t>
            </w:r>
          </w:p>
        </w:tc>
        <w:tc>
          <w:tcPr>
            <w:tcW w:w="272" w:type="pct"/>
            <w:vAlign w:val="center"/>
          </w:tcPr>
          <w:p w:rsidR="00F21519" w:rsidRPr="00753AD3" w:rsidRDefault="00F21519" w:rsidP="00685FC0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AA5408" w:rsidRPr="00753AD3" w:rsidTr="00AA5408">
        <w:trPr>
          <w:cantSplit/>
          <w:trHeight w:val="600"/>
        </w:trPr>
        <w:tc>
          <w:tcPr>
            <w:tcW w:w="3083" w:type="pct"/>
            <w:gridSpan w:val="2"/>
            <w:shd w:val="clear" w:color="auto" w:fill="943634" w:themeFill="accent2" w:themeFillShade="BF"/>
            <w:vAlign w:val="center"/>
          </w:tcPr>
          <w:p w:rsidR="00AA5408" w:rsidRPr="00AA5408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مراجعة الأداء المرحلية</w:t>
            </w:r>
          </w:p>
        </w:tc>
        <w:tc>
          <w:tcPr>
            <w:tcW w:w="640" w:type="pct"/>
            <w:vMerge w:val="restart"/>
            <w:shd w:val="clear" w:color="auto" w:fill="943634" w:themeFill="accent2" w:themeFillShade="BF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مستوى 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المهارة المطلوبة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  <w:t>(PL)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وفق الإطار العام للكفاءات السلوكية</w:t>
            </w:r>
          </w:p>
        </w:tc>
        <w:tc>
          <w:tcPr>
            <w:tcW w:w="1005" w:type="pct"/>
            <w:vMerge w:val="restart"/>
            <w:shd w:val="clear" w:color="auto" w:fill="943634" w:themeFill="accent2" w:themeFillShade="BF"/>
            <w:vAlign w:val="center"/>
          </w:tcPr>
          <w:p w:rsidR="00AA5408" w:rsidRPr="00FE3C46" w:rsidRDefault="00AA5408" w:rsidP="00AA5408">
            <w:pPr>
              <w:jc w:val="center"/>
              <w:rPr>
                <w:rFonts w:asciiTheme="minorHAnsi" w:hAnsiTheme="minorHAnsi" w:cs="Simplified Arabic"/>
                <w:b/>
                <w:bCs/>
                <w:color w:val="FFFFCC"/>
                <w:sz w:val="18"/>
                <w:szCs w:val="18"/>
                <w:lang w:val="en-US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>الكفاءات القيادية</w:t>
            </w:r>
          </w:p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(تطبق على الوظائف القيادية)</w:t>
            </w:r>
          </w:p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  <w:shd w:val="clear" w:color="auto" w:fill="943634" w:themeFill="accent2" w:themeFillShade="BF"/>
            <w:vAlign w:val="center"/>
          </w:tcPr>
          <w:p w:rsidR="00AA5408" w:rsidRPr="00FE3C46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الرقم</w:t>
            </w:r>
          </w:p>
        </w:tc>
      </w:tr>
      <w:tr w:rsidR="00AA5408" w:rsidRPr="00753AD3" w:rsidTr="00AA5408">
        <w:trPr>
          <w:cantSplit/>
          <w:trHeight w:val="600"/>
        </w:trPr>
        <w:tc>
          <w:tcPr>
            <w:tcW w:w="2604" w:type="pct"/>
            <w:shd w:val="clear" w:color="auto" w:fill="943634" w:themeFill="accent2" w:themeFillShade="BF"/>
            <w:vAlign w:val="center"/>
          </w:tcPr>
          <w:p w:rsidR="00AA5408" w:rsidRPr="00753AD3" w:rsidRDefault="00AA5408" w:rsidP="00AA5408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الملاحظات والإثباتات</w:t>
            </w:r>
          </w:p>
        </w:tc>
        <w:tc>
          <w:tcPr>
            <w:tcW w:w="479" w:type="pct"/>
            <w:shd w:val="clear" w:color="auto" w:fill="943634" w:themeFill="accent2" w:themeFillShade="BF"/>
            <w:vAlign w:val="center"/>
          </w:tcPr>
          <w:p w:rsidR="00AA5408" w:rsidRPr="00753AD3" w:rsidRDefault="00AA5408" w:rsidP="00AA5408">
            <w:pPr>
              <w:jc w:val="center"/>
              <w:rPr>
                <w:color w:val="000000" w:themeColor="text1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>أظهرت  (نعم/ لا)</w:t>
            </w:r>
          </w:p>
        </w:tc>
        <w:tc>
          <w:tcPr>
            <w:tcW w:w="640" w:type="pct"/>
            <w:vMerge/>
            <w:shd w:val="clear" w:color="auto" w:fill="943634" w:themeFill="accent2" w:themeFillShade="BF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05" w:type="pct"/>
            <w:vMerge/>
            <w:shd w:val="clear" w:color="auto" w:fill="943634" w:themeFill="accent2" w:themeFillShade="BF"/>
            <w:vAlign w:val="center"/>
          </w:tcPr>
          <w:p w:rsidR="00AA5408" w:rsidRPr="00FE3C46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272" w:type="pct"/>
            <w:vMerge/>
            <w:shd w:val="clear" w:color="auto" w:fill="943634" w:themeFill="accent2" w:themeFillShade="BF"/>
            <w:vAlign w:val="center"/>
          </w:tcPr>
          <w:p w:rsidR="00AA5408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</w:tr>
      <w:tr w:rsidR="00AA5408" w:rsidRPr="00753AD3" w:rsidTr="008F5725">
        <w:trPr>
          <w:cantSplit/>
          <w:trHeight w:val="1122"/>
        </w:trPr>
        <w:tc>
          <w:tcPr>
            <w:tcW w:w="2604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A5408" w:rsidRPr="00FE3C46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  <w:lang w:bidi="ar-AE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A5408" w:rsidRPr="00FE3C46" w:rsidRDefault="00C74380" w:rsidP="00C74380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التفكير الاستراتيجي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A5408" w:rsidRPr="00753AD3" w:rsidRDefault="00AA5408" w:rsidP="008F572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5408" w:rsidRPr="00753AD3" w:rsidTr="008F5725">
        <w:trPr>
          <w:cantSplit/>
          <w:trHeight w:val="1124"/>
        </w:trPr>
        <w:tc>
          <w:tcPr>
            <w:tcW w:w="2604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A5408" w:rsidRPr="00FE3C46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  <w:lang w:bidi="ar-AE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A5408" w:rsidRPr="00FE3C46" w:rsidRDefault="00C74380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تمكين الموظفين وتطوير قدراتهم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A5408" w:rsidRPr="00753AD3" w:rsidRDefault="00AA5408" w:rsidP="008F572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A5408" w:rsidRPr="00753AD3" w:rsidTr="008F5725">
        <w:trPr>
          <w:cantSplit/>
          <w:trHeight w:val="1267"/>
        </w:trPr>
        <w:tc>
          <w:tcPr>
            <w:tcW w:w="2604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A5408" w:rsidRPr="00FE3C46" w:rsidRDefault="00AA5408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  <w:lang w:bidi="ar-AE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AA5408" w:rsidRPr="00FE3C46" w:rsidRDefault="00AA5408" w:rsidP="00AA54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A5408" w:rsidRPr="00FE3C46" w:rsidRDefault="00C74380" w:rsidP="00AA5408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قيادة التغيير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A5408" w:rsidRPr="00753AD3" w:rsidRDefault="00AA5408" w:rsidP="008F5725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</w:tbl>
    <w:p w:rsidR="002511E3" w:rsidRDefault="002511E3">
      <w:pPr>
        <w:rPr>
          <w:color w:val="000000" w:themeColor="text1"/>
        </w:rPr>
      </w:pPr>
    </w:p>
    <w:p w:rsidR="008102A6" w:rsidRDefault="008102A6">
      <w:pPr>
        <w:rPr>
          <w:color w:val="000000" w:themeColor="text1"/>
        </w:rPr>
      </w:pPr>
    </w:p>
    <w:p w:rsidR="008102A6" w:rsidRDefault="008102A6">
      <w:pPr>
        <w:rPr>
          <w:color w:val="000000" w:themeColor="text1"/>
          <w:rtl/>
        </w:rPr>
      </w:pPr>
    </w:p>
    <w:p w:rsidR="00345B1D" w:rsidRPr="00753AD3" w:rsidRDefault="00345B1D">
      <w:pPr>
        <w:rPr>
          <w:color w:val="000000" w:themeColor="text1"/>
        </w:rPr>
      </w:pPr>
    </w:p>
    <w:tbl>
      <w:tblPr>
        <w:tblpPr w:leftFromText="180" w:rightFromText="180" w:vertAnchor="text" w:horzAnchor="margin" w:tblpY="890"/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992"/>
        <w:gridCol w:w="1289"/>
        <w:gridCol w:w="2165"/>
        <w:gridCol w:w="510"/>
      </w:tblGrid>
      <w:tr w:rsidR="00F70BB2" w:rsidRPr="00753AD3" w:rsidTr="000B66DF">
        <w:trPr>
          <w:trHeight w:val="483"/>
        </w:trPr>
        <w:tc>
          <w:tcPr>
            <w:tcW w:w="3094" w:type="pct"/>
            <w:gridSpan w:val="2"/>
            <w:shd w:val="clear" w:color="auto" w:fill="943634" w:themeFill="accent2" w:themeFillShade="BF"/>
            <w:vAlign w:val="center"/>
          </w:tcPr>
          <w:p w:rsidR="00F70BB2" w:rsidRPr="00FE3C46" w:rsidRDefault="005777F3" w:rsidP="00F70B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FFFFCC"/>
                <w:sz w:val="24"/>
                <w:szCs w:val="24"/>
                <w:rtl/>
                <w:lang w:val="en-US"/>
              </w:rPr>
              <w:lastRenderedPageBreak/>
              <w:pict>
                <v:line id="_x0000_s1031" style="position:absolute;left:0;text-align:left;z-index:251661312;visibility:visible;mso-width-relative:margin;mso-height-relative:margin" from="-6.65pt,-4.8pt" to="514.1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" strokecolor="black [3213]" strokeweight="6pt"/>
              </w:pict>
            </w:r>
            <w:r w:rsidR="00F70BB2" w:rsidRPr="00FE3C46">
              <w:rPr>
                <w:rFonts w:asciiTheme="minorHAnsi" w:hAnsiTheme="minorHAnsi" w:cs="Simplified Arabic"/>
                <w:b/>
                <w:bCs/>
                <w:color w:val="FFFFCC"/>
                <w:sz w:val="18"/>
                <w:szCs w:val="18"/>
                <w:lang w:val="en-US"/>
              </w:rPr>
              <w:t xml:space="preserve">IPR </w:t>
            </w:r>
            <w:r w:rsidR="00F70BB2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مراجعة الأداء المرحلية</w:t>
            </w:r>
          </w:p>
        </w:tc>
        <w:tc>
          <w:tcPr>
            <w:tcW w:w="620" w:type="pct"/>
            <w:vMerge w:val="restart"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مستوى 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المهارة المطلوبة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 xml:space="preserve"> </w:t>
            </w: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  <w:t>(PL)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وفق الإطار العام للكفاءات السلوكية</w:t>
            </w:r>
          </w:p>
        </w:tc>
        <w:tc>
          <w:tcPr>
            <w:tcW w:w="1041" w:type="pct"/>
            <w:vMerge w:val="restart"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Theme="minorHAnsi" w:hAnsiTheme="minorHAnsi" w:cs="Simplified Arabic"/>
                <w:b/>
                <w:bCs/>
                <w:color w:val="FFFFCC"/>
                <w:sz w:val="18"/>
                <w:szCs w:val="18"/>
                <w:lang w:val="en-US"/>
              </w:rPr>
            </w:pPr>
            <w:r w:rsidRPr="00FE3C46"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  <w:t>الكفاءات ا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لفنية</w:t>
            </w:r>
          </w:p>
          <w:p w:rsidR="00F70BB2" w:rsidRPr="00FE3C46" w:rsidRDefault="00F70BB2" w:rsidP="008A386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( تطبق على كافة المجموعات الوظيفية</w:t>
            </w:r>
            <w:r w:rsidR="008A3867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مع مراعاة العدد المحدد لكل وظيفة</w:t>
            </w: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 )</w:t>
            </w:r>
          </w:p>
          <w:p w:rsidR="00F70BB2" w:rsidRPr="00FE3C46" w:rsidRDefault="00F70BB2" w:rsidP="00F70B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943634" w:themeFill="accent2" w:themeFillShade="BF"/>
            <w:vAlign w:val="center"/>
          </w:tcPr>
          <w:p w:rsidR="00F70BB2" w:rsidRPr="00FE3C46" w:rsidRDefault="000B66DF" w:rsidP="000B66DF">
            <w:pPr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الرقم</w:t>
            </w:r>
          </w:p>
        </w:tc>
      </w:tr>
      <w:tr w:rsidR="00F70BB2" w:rsidRPr="00753AD3" w:rsidTr="000B66DF">
        <w:trPr>
          <w:trHeight w:val="561"/>
        </w:trPr>
        <w:tc>
          <w:tcPr>
            <w:tcW w:w="2617" w:type="pct"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 xml:space="preserve">الملاحظات </w:t>
            </w:r>
            <w:r w:rsidR="008102A6"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</w:rPr>
              <w:t>والإثباتات</w:t>
            </w:r>
          </w:p>
        </w:tc>
        <w:tc>
          <w:tcPr>
            <w:tcW w:w="477" w:type="pct"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  <w:lang w:bidi="ar-AE"/>
              </w:rPr>
            </w:pPr>
            <w:r w:rsidRPr="00FE3C46">
              <w:rPr>
                <w:rFonts w:ascii="Simplified Arabic" w:hAnsi="Simplified Arabic" w:cs="Simplified Arabic" w:hint="cs"/>
                <w:b/>
                <w:bCs/>
                <w:color w:val="FFFFCC"/>
                <w:sz w:val="18"/>
                <w:szCs w:val="18"/>
                <w:rtl/>
                <w:lang w:bidi="ar-AE"/>
              </w:rPr>
              <w:t>أظهرت  (نعم/ لا)</w:t>
            </w:r>
          </w:p>
        </w:tc>
        <w:tc>
          <w:tcPr>
            <w:tcW w:w="620" w:type="pct"/>
            <w:vMerge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1041" w:type="pct"/>
            <w:vMerge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  <w:rtl/>
              </w:rPr>
            </w:pPr>
          </w:p>
        </w:tc>
        <w:tc>
          <w:tcPr>
            <w:tcW w:w="245" w:type="pct"/>
            <w:vMerge/>
            <w:shd w:val="clear" w:color="auto" w:fill="943634" w:themeFill="accent2" w:themeFillShade="BF"/>
            <w:vAlign w:val="center"/>
          </w:tcPr>
          <w:p w:rsidR="00F70BB2" w:rsidRPr="00FE3C46" w:rsidRDefault="00F70BB2" w:rsidP="00F70BB2">
            <w:pPr>
              <w:jc w:val="center"/>
              <w:rPr>
                <w:rFonts w:ascii="Simplified Arabic" w:hAnsi="Simplified Arabic" w:cs="Simplified Arabic"/>
                <w:b/>
                <w:bCs/>
                <w:color w:val="FFFFCC"/>
                <w:sz w:val="18"/>
                <w:szCs w:val="18"/>
              </w:rPr>
            </w:pPr>
          </w:p>
        </w:tc>
      </w:tr>
      <w:tr w:rsidR="00F70BB2" w:rsidRPr="00753AD3" w:rsidTr="000B66DF">
        <w:trPr>
          <w:trHeight w:val="1012"/>
        </w:trPr>
        <w:tc>
          <w:tcPr>
            <w:tcW w:w="2617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F70BB2" w:rsidRPr="00753AD3" w:rsidRDefault="00F70BB2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F70BB2" w:rsidRPr="00753AD3" w:rsidRDefault="00F70BB2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F70BB2" w:rsidRPr="00753AD3" w:rsidTr="000B66DF">
        <w:trPr>
          <w:trHeight w:val="841"/>
        </w:trPr>
        <w:tc>
          <w:tcPr>
            <w:tcW w:w="2617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F70BB2" w:rsidRPr="00753AD3" w:rsidRDefault="00F70BB2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F70BB2" w:rsidRPr="00753AD3" w:rsidRDefault="00F70BB2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F70BB2" w:rsidRPr="00753AD3" w:rsidTr="000B66DF">
        <w:trPr>
          <w:trHeight w:val="840"/>
        </w:trPr>
        <w:tc>
          <w:tcPr>
            <w:tcW w:w="2617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F70BB2" w:rsidRPr="00753AD3" w:rsidRDefault="00F70BB2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F70BB2" w:rsidRPr="00753AD3" w:rsidRDefault="00F70BB2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F70BB2" w:rsidRPr="00753AD3" w:rsidRDefault="00F70BB2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753AD3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BC6D36" w:rsidRPr="00753AD3" w:rsidTr="00345B1D">
        <w:trPr>
          <w:trHeight w:val="1118"/>
        </w:trPr>
        <w:tc>
          <w:tcPr>
            <w:tcW w:w="2617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" w:type="pct"/>
            <w:vAlign w:val="center"/>
          </w:tcPr>
          <w:p w:rsidR="00BC6D36" w:rsidRPr="00753AD3" w:rsidRDefault="00BC6D36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BC6D36" w:rsidRPr="00753AD3" w:rsidRDefault="00BC6D36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6D36" w:rsidRPr="00753AD3" w:rsidTr="00345B1D">
        <w:trPr>
          <w:trHeight w:val="1107"/>
        </w:trPr>
        <w:tc>
          <w:tcPr>
            <w:tcW w:w="2617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" w:type="pct"/>
            <w:vAlign w:val="center"/>
          </w:tcPr>
          <w:p w:rsidR="00BC6D36" w:rsidRPr="00753AD3" w:rsidRDefault="00BC6D36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BC6D36" w:rsidRPr="00753AD3" w:rsidRDefault="00BC6D36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BC6D36" w:rsidRPr="00753AD3" w:rsidRDefault="00BC6D36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1C7F" w:rsidRPr="00753AD3" w:rsidTr="00345B1D">
        <w:trPr>
          <w:trHeight w:val="1107"/>
        </w:trPr>
        <w:tc>
          <w:tcPr>
            <w:tcW w:w="2617" w:type="pct"/>
            <w:vAlign w:val="center"/>
          </w:tcPr>
          <w:p w:rsidR="005B1C7F" w:rsidRPr="00753AD3" w:rsidRDefault="005B1C7F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7" w:type="pct"/>
            <w:vAlign w:val="center"/>
          </w:tcPr>
          <w:p w:rsidR="005B1C7F" w:rsidRPr="00753AD3" w:rsidRDefault="005B1C7F" w:rsidP="00F70B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vAlign w:val="center"/>
          </w:tcPr>
          <w:p w:rsidR="005B1C7F" w:rsidRPr="00753AD3" w:rsidRDefault="005B1C7F" w:rsidP="00F70BB2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</w:p>
        </w:tc>
        <w:tc>
          <w:tcPr>
            <w:tcW w:w="1041" w:type="pct"/>
            <w:vAlign w:val="center"/>
          </w:tcPr>
          <w:p w:rsidR="005B1C7F" w:rsidRPr="00753AD3" w:rsidRDefault="005B1C7F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5" w:type="pct"/>
            <w:vAlign w:val="center"/>
          </w:tcPr>
          <w:p w:rsidR="005B1C7F" w:rsidRDefault="005B1C7F" w:rsidP="00F70BB2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</w:tbl>
    <w:p w:rsidR="00E52F3C" w:rsidRDefault="00BC7C14">
      <w:pPr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  <w:br w:type="page"/>
      </w:r>
    </w:p>
    <w:p w:rsidR="00631C6D" w:rsidRPr="00753AD3" w:rsidRDefault="00631C6D" w:rsidP="007C2EE2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</w:rPr>
      </w:pPr>
    </w:p>
    <w:p w:rsidR="00BE7DDB" w:rsidRPr="00753AD3" w:rsidRDefault="00DD0F0A" w:rsidP="00DD0F0A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right="113"/>
        <w:jc w:val="right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الملاحظات أو التعديلات النا</w:t>
      </w:r>
      <w:r w:rsidR="00E52F3C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تجة عن مراجعة الأداء المرحلية </w:t>
      </w:r>
    </w:p>
    <w:p w:rsidR="00DD0F0A" w:rsidRPr="00753AD3" w:rsidRDefault="00DD0F0A" w:rsidP="00DD0F0A">
      <w:pPr>
        <w:pStyle w:val="ListParagraph"/>
        <w:numPr>
          <w:ilvl w:val="0"/>
          <w:numId w:val="2"/>
        </w:num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DD0F0A" w:rsidRPr="00753AD3" w:rsidRDefault="00DD0F0A" w:rsidP="00DD0F0A">
      <w:pPr>
        <w:pStyle w:val="ListParagraph"/>
        <w:numPr>
          <w:ilvl w:val="0"/>
          <w:numId w:val="2"/>
        </w:num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4C43D9" w:rsidRPr="00753AD3" w:rsidRDefault="004C43D9" w:rsidP="004C43D9">
      <w:pPr>
        <w:pStyle w:val="ListParagraph"/>
        <w:numPr>
          <w:ilvl w:val="0"/>
          <w:numId w:val="2"/>
        </w:num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753AD3"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:rsidR="004C43D9" w:rsidRPr="00753AD3" w:rsidRDefault="004C43D9" w:rsidP="004C43D9">
      <w:pPr>
        <w:pStyle w:val="ListParagraph"/>
        <w:numPr>
          <w:ilvl w:val="0"/>
          <w:numId w:val="2"/>
        </w:num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753AD3"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……………………………………………………………………………………………………………….</w:t>
      </w:r>
    </w:p>
    <w:p w:rsidR="00DD0F0A" w:rsidRPr="00753AD3" w:rsidRDefault="00DD0F0A" w:rsidP="00942FD7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    </w:t>
      </w:r>
    </w:p>
    <w:p w:rsidR="00DD0F0A" w:rsidRPr="00753AD3" w:rsidRDefault="004A32A4" w:rsidP="00302484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</w:rPr>
        <w:t>انتهاء اعداد وثيقة الأداء السنوي</w:t>
      </w:r>
      <w:r w:rsidRPr="00753AD3"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4A32A4" w:rsidRPr="00753AD3" w:rsidRDefault="004A32A4" w:rsidP="004A32A4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</w:p>
    <w:p w:rsidR="004A32A4" w:rsidRPr="00753AD3" w:rsidRDefault="009979FE" w:rsidP="009979FE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توقيع الموظف و التاريخ                                </w:t>
      </w:r>
      <w:r w:rsidR="00136632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                            </w:t>
      </w: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</w:t>
      </w:r>
      <w:r w:rsidR="004A32A4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توقيع الرئيس المباشر و التاريخ                                                               </w:t>
      </w:r>
    </w:p>
    <w:p w:rsidR="004A32A4" w:rsidRPr="00753AD3" w:rsidRDefault="004A32A4" w:rsidP="009979FE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.</w:t>
      </w:r>
      <w:r w:rsidR="009979FE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............</w:t>
      </w:r>
      <w:r w:rsidR="00136632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.............  </w:t>
      </w: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                                               </w:t>
      </w:r>
      <w:r w:rsidR="009979FE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</w:t>
      </w: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      </w:t>
      </w:r>
      <w:r w:rsidR="00136632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.................................</w:t>
      </w:r>
    </w:p>
    <w:p w:rsidR="004A32A4" w:rsidRPr="00753AD3" w:rsidRDefault="00DD0F0A" w:rsidP="004A32A4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                                     </w:t>
      </w:r>
    </w:p>
    <w:p w:rsidR="004A32A4" w:rsidRPr="00753AD3" w:rsidRDefault="00DD0F0A" w:rsidP="00302484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AE"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</w:rPr>
        <w:t xml:space="preserve"> انتهاء مراجعة الأداء المرحلية </w:t>
      </w:r>
    </w:p>
    <w:p w:rsidR="004A32A4" w:rsidRPr="00753AD3" w:rsidRDefault="004A32A4" w:rsidP="004A32A4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753AD3"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lang w:bidi="ar-AE"/>
        </w:rPr>
        <w:t xml:space="preserve"> </w:t>
      </w:r>
    </w:p>
    <w:p w:rsidR="004A32A4" w:rsidRPr="00753AD3" w:rsidRDefault="00DD0F0A" w:rsidP="009979FE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="009979FE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توقيع الموظف و التاريخ                                                             </w:t>
      </w:r>
      <w:r w:rsidR="00136632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="009979FE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r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ت</w:t>
      </w:r>
      <w:r w:rsidR="004A32A4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وقيع الرئيس المباشر و التاريخ </w:t>
      </w:r>
      <w:r w:rsidR="009979FE" w:rsidRPr="00753AD3">
        <w:rPr>
          <w:rStyle w:val="PageNumber"/>
          <w:rFonts w:asciiTheme="minorHAnsi" w:hAnsiTheme="minorHAnsi" w:cs="Simplified Arabic"/>
          <w:b/>
          <w:bCs/>
          <w:color w:val="000000" w:themeColor="text1"/>
          <w:sz w:val="24"/>
          <w:szCs w:val="24"/>
          <w:lang w:val="en-US" w:bidi="ar-AE"/>
        </w:rPr>
        <w:t xml:space="preserve"> </w:t>
      </w:r>
      <w:r w:rsidR="004A32A4" w:rsidRPr="00753AD3">
        <w:rPr>
          <w:rStyle w:val="PageNumber"/>
          <w:rFonts w:asciiTheme="minorHAnsi" w:hAnsiTheme="minorHAnsi" w:cs="Simplified Arabic" w:hint="cs"/>
          <w:b/>
          <w:bCs/>
          <w:color w:val="000000" w:themeColor="text1"/>
          <w:sz w:val="24"/>
          <w:szCs w:val="24"/>
          <w:rtl/>
          <w:lang w:val="en-US" w:bidi="ar-AE"/>
        </w:rPr>
        <w:t xml:space="preserve">       </w:t>
      </w:r>
      <w:r w:rsidR="009979FE" w:rsidRPr="00753AD3">
        <w:rPr>
          <w:rStyle w:val="PageNumber"/>
          <w:rFonts w:asciiTheme="minorHAnsi" w:hAnsiTheme="minorHAnsi" w:cs="Simplified Arabic" w:hint="cs"/>
          <w:b/>
          <w:bCs/>
          <w:color w:val="000000" w:themeColor="text1"/>
          <w:sz w:val="24"/>
          <w:szCs w:val="24"/>
          <w:rtl/>
          <w:lang w:val="en-US" w:bidi="ar-AE"/>
        </w:rPr>
        <w:t xml:space="preserve"> </w:t>
      </w:r>
      <w:r w:rsidR="004A32A4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......</w:t>
      </w:r>
      <w:r w:rsidR="00136632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....................    </w:t>
      </w:r>
      <w:r w:rsidR="009979FE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      </w:t>
      </w:r>
      <w:r w:rsidR="004A32A4" w:rsidRPr="00753AD3">
        <w:rPr>
          <w:rStyle w:val="PageNumber"/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                                               ....................................</w:t>
      </w:r>
    </w:p>
    <w:p w:rsidR="00DD0F0A" w:rsidRPr="00753AD3" w:rsidRDefault="00DD0F0A" w:rsidP="00DD0F0A">
      <w:pPr>
        <w:tabs>
          <w:tab w:val="left" w:pos="340"/>
          <w:tab w:val="right" w:leader="dot" w:pos="4763"/>
          <w:tab w:val="left" w:pos="4820"/>
          <w:tab w:val="right" w:leader="dot" w:pos="9979"/>
        </w:tabs>
        <w:bidi/>
        <w:spacing w:before="60" w:after="60"/>
        <w:ind w:right="113"/>
        <w:rPr>
          <w:rStyle w:val="PageNumber"/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</w:p>
    <w:p w:rsidR="00BE7DDB" w:rsidRPr="00753AD3" w:rsidRDefault="00BE7DDB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BE7DDB" w:rsidRPr="00753AD3" w:rsidRDefault="00BE7DDB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BE7DDB" w:rsidRPr="00753AD3" w:rsidRDefault="00BE7DDB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BE7DDB" w:rsidRPr="00753AD3" w:rsidRDefault="00BE7DDB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BE7DDB" w:rsidRPr="00753AD3" w:rsidRDefault="00BE7DDB" w:rsidP="009A0548">
      <w:pPr>
        <w:tabs>
          <w:tab w:val="left" w:pos="340"/>
          <w:tab w:val="right" w:leader="dot" w:pos="4763"/>
          <w:tab w:val="left" w:pos="4820"/>
          <w:tab w:val="right" w:leader="dot" w:pos="9979"/>
        </w:tabs>
        <w:spacing w:before="60" w:after="60"/>
        <w:ind w:left="113" w:right="113"/>
        <w:rPr>
          <w:rStyle w:val="PageNumber"/>
          <w:rFonts w:ascii="Simplified Arabic" w:hAnsi="Simplified Arabic" w:cs="Simplified Arabic"/>
          <w:color w:val="000000" w:themeColor="text1"/>
          <w:sz w:val="24"/>
          <w:szCs w:val="24"/>
        </w:rPr>
      </w:pPr>
    </w:p>
    <w:p w:rsidR="00066884" w:rsidRPr="00753AD3" w:rsidRDefault="00066884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  <w:rtl/>
        </w:rPr>
      </w:pPr>
    </w:p>
    <w:p w:rsidR="00BE7DDB" w:rsidRPr="00753AD3" w:rsidRDefault="00BE7DDB">
      <w:pPr>
        <w:rPr>
          <w:color w:val="000000" w:themeColor="text1"/>
        </w:rPr>
      </w:pPr>
    </w:p>
    <w:sectPr w:rsidR="00BE7DDB" w:rsidRPr="00753AD3" w:rsidSect="00185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26" w:bottom="720" w:left="85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F3" w:rsidRDefault="005777F3" w:rsidP="00025E82">
      <w:r>
        <w:separator/>
      </w:r>
    </w:p>
  </w:endnote>
  <w:endnote w:type="continuationSeparator" w:id="0">
    <w:p w:rsidR="005777F3" w:rsidRDefault="005777F3" w:rsidP="000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8F5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8F5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8F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F3" w:rsidRDefault="005777F3" w:rsidP="00025E82">
      <w:r>
        <w:separator/>
      </w:r>
    </w:p>
  </w:footnote>
  <w:footnote w:type="continuationSeparator" w:id="0">
    <w:p w:rsidR="005777F3" w:rsidRDefault="005777F3" w:rsidP="0002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8F5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5777F3" w:rsidP="00D666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50" type="#_x0000_t75" style="position:absolute;margin-left:-38.7pt;margin-top:-14.65pt;width:70.45pt;height:65.3pt;z-index:251660288">
          <v:imagedata r:id="rId1" o:title=""/>
        </v:shape>
        <o:OLEObject Type="Embed" ProgID="PBrush" ShapeID="Object 2" DrawAspect="Content" ObjectID="_1416647440" r:id="rId2"/>
      </w:pict>
    </w:r>
    <w:r w:rsidR="008F5725">
      <w:ptab w:relativeTo="margin" w:alignment="center" w:leader="none"/>
    </w:r>
    <w:r w:rsidR="008F5725">
      <w:ptab w:relativeTo="margin" w:alignment="right" w:leader="none"/>
    </w:r>
    <w:r w:rsidR="008F5725">
      <w:rPr>
        <w:rFonts w:hint="cs"/>
        <w:rtl/>
      </w:rPr>
      <w:t xml:space="preserve">نظام إدارة الأداء لموظفي </w:t>
    </w:r>
    <w:r w:rsidR="00160753">
      <w:rPr>
        <w:rFonts w:hint="cs"/>
        <w:rtl/>
      </w:rPr>
      <w:t>الكادر التعليمي</w:t>
    </w:r>
  </w:p>
  <w:p w:rsidR="008F5725" w:rsidRPr="00D666E5" w:rsidRDefault="008F5725" w:rsidP="00D66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5" w:rsidRDefault="008F5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7F22"/>
    <w:multiLevelType w:val="hybridMultilevel"/>
    <w:tmpl w:val="3E44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689B"/>
    <w:multiLevelType w:val="multilevel"/>
    <w:tmpl w:val="4CB2E00A"/>
    <w:lvl w:ilvl="0">
      <w:start w:val="1"/>
      <w:numFmt w:val="decimal"/>
      <w:pStyle w:val="ListNumber"/>
      <w:lvlText w:val="%1"/>
      <w:lvlJc w:val="left"/>
      <w:pPr>
        <w:tabs>
          <w:tab w:val="num" w:pos="301"/>
        </w:tabs>
        <w:ind w:left="301" w:hanging="301"/>
      </w:pPr>
      <w:rPr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601"/>
        </w:tabs>
        <w:ind w:left="601" w:hanging="300"/>
      </w:pPr>
      <w:rPr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9F64A37"/>
    <w:multiLevelType w:val="hybridMultilevel"/>
    <w:tmpl w:val="A44A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48"/>
    <w:rsid w:val="00017947"/>
    <w:rsid w:val="00023330"/>
    <w:rsid w:val="00025E82"/>
    <w:rsid w:val="000325C7"/>
    <w:rsid w:val="0004472B"/>
    <w:rsid w:val="00045005"/>
    <w:rsid w:val="00055209"/>
    <w:rsid w:val="00061452"/>
    <w:rsid w:val="00061CCB"/>
    <w:rsid w:val="00062C79"/>
    <w:rsid w:val="00066884"/>
    <w:rsid w:val="00070BF0"/>
    <w:rsid w:val="000742B1"/>
    <w:rsid w:val="000A7F32"/>
    <w:rsid w:val="000B66DF"/>
    <w:rsid w:val="000C019E"/>
    <w:rsid w:val="000C071A"/>
    <w:rsid w:val="000C5603"/>
    <w:rsid w:val="00107651"/>
    <w:rsid w:val="00112240"/>
    <w:rsid w:val="00120E71"/>
    <w:rsid w:val="0012579D"/>
    <w:rsid w:val="00136632"/>
    <w:rsid w:val="0014322A"/>
    <w:rsid w:val="00146766"/>
    <w:rsid w:val="00156444"/>
    <w:rsid w:val="00160753"/>
    <w:rsid w:val="00162715"/>
    <w:rsid w:val="001707C2"/>
    <w:rsid w:val="00172303"/>
    <w:rsid w:val="001739C7"/>
    <w:rsid w:val="001777F8"/>
    <w:rsid w:val="00185B79"/>
    <w:rsid w:val="001B07D3"/>
    <w:rsid w:val="001E2982"/>
    <w:rsid w:val="00203C44"/>
    <w:rsid w:val="0022032C"/>
    <w:rsid w:val="002511E3"/>
    <w:rsid w:val="00251AE1"/>
    <w:rsid w:val="002E74C2"/>
    <w:rsid w:val="002F46B7"/>
    <w:rsid w:val="002F79A9"/>
    <w:rsid w:val="00302484"/>
    <w:rsid w:val="00326534"/>
    <w:rsid w:val="0034138F"/>
    <w:rsid w:val="00345B1D"/>
    <w:rsid w:val="003519BD"/>
    <w:rsid w:val="00353C0A"/>
    <w:rsid w:val="00370098"/>
    <w:rsid w:val="00374C22"/>
    <w:rsid w:val="00381809"/>
    <w:rsid w:val="0038326F"/>
    <w:rsid w:val="003B6154"/>
    <w:rsid w:val="003B7970"/>
    <w:rsid w:val="00406A4D"/>
    <w:rsid w:val="00411636"/>
    <w:rsid w:val="0041430C"/>
    <w:rsid w:val="00417C31"/>
    <w:rsid w:val="00446B77"/>
    <w:rsid w:val="004476AE"/>
    <w:rsid w:val="0046211E"/>
    <w:rsid w:val="00486097"/>
    <w:rsid w:val="004A32A4"/>
    <w:rsid w:val="004B7E4D"/>
    <w:rsid w:val="004C43D9"/>
    <w:rsid w:val="004D2249"/>
    <w:rsid w:val="004D6B43"/>
    <w:rsid w:val="004D76A5"/>
    <w:rsid w:val="004E245D"/>
    <w:rsid w:val="0050146F"/>
    <w:rsid w:val="00504FFC"/>
    <w:rsid w:val="00511D87"/>
    <w:rsid w:val="00513771"/>
    <w:rsid w:val="00526E93"/>
    <w:rsid w:val="00542134"/>
    <w:rsid w:val="00553692"/>
    <w:rsid w:val="005726C5"/>
    <w:rsid w:val="00574C14"/>
    <w:rsid w:val="00575FA4"/>
    <w:rsid w:val="005777F3"/>
    <w:rsid w:val="005A60AE"/>
    <w:rsid w:val="005B1C7F"/>
    <w:rsid w:val="005C3AFA"/>
    <w:rsid w:val="005C747B"/>
    <w:rsid w:val="005D1CEC"/>
    <w:rsid w:val="005D3A9A"/>
    <w:rsid w:val="005D51ED"/>
    <w:rsid w:val="005E6F20"/>
    <w:rsid w:val="005F2FA8"/>
    <w:rsid w:val="005F6810"/>
    <w:rsid w:val="00607DAD"/>
    <w:rsid w:val="00617D64"/>
    <w:rsid w:val="00631C6D"/>
    <w:rsid w:val="00635355"/>
    <w:rsid w:val="00650F95"/>
    <w:rsid w:val="006646F0"/>
    <w:rsid w:val="006720C1"/>
    <w:rsid w:val="00682604"/>
    <w:rsid w:val="00684411"/>
    <w:rsid w:val="00685FC0"/>
    <w:rsid w:val="00686E58"/>
    <w:rsid w:val="006949F5"/>
    <w:rsid w:val="006A23A9"/>
    <w:rsid w:val="006C5EF6"/>
    <w:rsid w:val="006C73A7"/>
    <w:rsid w:val="006D6C0F"/>
    <w:rsid w:val="006D783F"/>
    <w:rsid w:val="0070644A"/>
    <w:rsid w:val="00716387"/>
    <w:rsid w:val="00736038"/>
    <w:rsid w:val="007445B2"/>
    <w:rsid w:val="00753AD3"/>
    <w:rsid w:val="007547D2"/>
    <w:rsid w:val="00766117"/>
    <w:rsid w:val="00767515"/>
    <w:rsid w:val="00773166"/>
    <w:rsid w:val="00790346"/>
    <w:rsid w:val="00790B59"/>
    <w:rsid w:val="007A0461"/>
    <w:rsid w:val="007A6A18"/>
    <w:rsid w:val="007C2EE2"/>
    <w:rsid w:val="007D42DC"/>
    <w:rsid w:val="007F1B87"/>
    <w:rsid w:val="00801C56"/>
    <w:rsid w:val="008102A6"/>
    <w:rsid w:val="00810F46"/>
    <w:rsid w:val="0081144B"/>
    <w:rsid w:val="008332EA"/>
    <w:rsid w:val="00856F6D"/>
    <w:rsid w:val="00857FCE"/>
    <w:rsid w:val="00864E14"/>
    <w:rsid w:val="00865F80"/>
    <w:rsid w:val="00871F23"/>
    <w:rsid w:val="00875A07"/>
    <w:rsid w:val="00880C1C"/>
    <w:rsid w:val="008A3867"/>
    <w:rsid w:val="008C41AB"/>
    <w:rsid w:val="008D33FB"/>
    <w:rsid w:val="008F5725"/>
    <w:rsid w:val="009160D5"/>
    <w:rsid w:val="00923CD0"/>
    <w:rsid w:val="0093658A"/>
    <w:rsid w:val="00942FD7"/>
    <w:rsid w:val="009478B9"/>
    <w:rsid w:val="00953078"/>
    <w:rsid w:val="00966F32"/>
    <w:rsid w:val="0096734E"/>
    <w:rsid w:val="00996590"/>
    <w:rsid w:val="009979FE"/>
    <w:rsid w:val="009A0548"/>
    <w:rsid w:val="009B01E9"/>
    <w:rsid w:val="009B7055"/>
    <w:rsid w:val="009E582A"/>
    <w:rsid w:val="00A0026F"/>
    <w:rsid w:val="00A010F5"/>
    <w:rsid w:val="00A01FDE"/>
    <w:rsid w:val="00A15826"/>
    <w:rsid w:val="00A15E75"/>
    <w:rsid w:val="00A25CDC"/>
    <w:rsid w:val="00A3227D"/>
    <w:rsid w:val="00A36325"/>
    <w:rsid w:val="00A57071"/>
    <w:rsid w:val="00A65C48"/>
    <w:rsid w:val="00A71806"/>
    <w:rsid w:val="00A86BBE"/>
    <w:rsid w:val="00A902DF"/>
    <w:rsid w:val="00A95794"/>
    <w:rsid w:val="00AA5408"/>
    <w:rsid w:val="00AC4202"/>
    <w:rsid w:val="00AC5653"/>
    <w:rsid w:val="00AC6BE3"/>
    <w:rsid w:val="00AE0CC9"/>
    <w:rsid w:val="00AE3A62"/>
    <w:rsid w:val="00AE7AD3"/>
    <w:rsid w:val="00AF04C1"/>
    <w:rsid w:val="00B03E06"/>
    <w:rsid w:val="00B06169"/>
    <w:rsid w:val="00B120D7"/>
    <w:rsid w:val="00B2138D"/>
    <w:rsid w:val="00B21DA8"/>
    <w:rsid w:val="00B37EF1"/>
    <w:rsid w:val="00B6181E"/>
    <w:rsid w:val="00B655A0"/>
    <w:rsid w:val="00B7359C"/>
    <w:rsid w:val="00B75581"/>
    <w:rsid w:val="00B94C84"/>
    <w:rsid w:val="00B9532A"/>
    <w:rsid w:val="00BA0968"/>
    <w:rsid w:val="00BB7741"/>
    <w:rsid w:val="00BC6D36"/>
    <w:rsid w:val="00BC7C14"/>
    <w:rsid w:val="00BC7DB7"/>
    <w:rsid w:val="00BE7DDB"/>
    <w:rsid w:val="00BF1084"/>
    <w:rsid w:val="00BF1175"/>
    <w:rsid w:val="00BF3725"/>
    <w:rsid w:val="00C52C20"/>
    <w:rsid w:val="00C52EC8"/>
    <w:rsid w:val="00C651F6"/>
    <w:rsid w:val="00C74380"/>
    <w:rsid w:val="00C835AE"/>
    <w:rsid w:val="00C8574E"/>
    <w:rsid w:val="00CB5451"/>
    <w:rsid w:val="00CC673D"/>
    <w:rsid w:val="00CF7324"/>
    <w:rsid w:val="00D00DBA"/>
    <w:rsid w:val="00D10292"/>
    <w:rsid w:val="00D21FB9"/>
    <w:rsid w:val="00D22873"/>
    <w:rsid w:val="00D37034"/>
    <w:rsid w:val="00D42EE5"/>
    <w:rsid w:val="00D61FCE"/>
    <w:rsid w:val="00D659A6"/>
    <w:rsid w:val="00D666E5"/>
    <w:rsid w:val="00D712A6"/>
    <w:rsid w:val="00D9148A"/>
    <w:rsid w:val="00D94678"/>
    <w:rsid w:val="00DC7BA2"/>
    <w:rsid w:val="00DD0F0A"/>
    <w:rsid w:val="00E32E01"/>
    <w:rsid w:val="00E52F3C"/>
    <w:rsid w:val="00E57534"/>
    <w:rsid w:val="00EC56BC"/>
    <w:rsid w:val="00EF0B8A"/>
    <w:rsid w:val="00EF2164"/>
    <w:rsid w:val="00EF42AB"/>
    <w:rsid w:val="00EF5FB0"/>
    <w:rsid w:val="00F06499"/>
    <w:rsid w:val="00F07A82"/>
    <w:rsid w:val="00F21519"/>
    <w:rsid w:val="00F545C9"/>
    <w:rsid w:val="00F5483F"/>
    <w:rsid w:val="00F70BB2"/>
    <w:rsid w:val="00F84732"/>
    <w:rsid w:val="00FA0464"/>
    <w:rsid w:val="00FE3C46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85B79"/>
    <w:rPr>
      <w:rFonts w:ascii="Arial" w:eastAsia="Times New Roman" w:hAnsi="Arial" w:cs="Times New Roman"/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5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0548"/>
  </w:style>
  <w:style w:type="character" w:customStyle="1" w:styleId="Heading1Char">
    <w:name w:val="Heading 1 Char"/>
    <w:basedOn w:val="DefaultParagraphFont"/>
    <w:link w:val="Heading1"/>
    <w:uiPriority w:val="9"/>
    <w:rsid w:val="009A054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TOCHeading">
    <w:name w:val="TOC Heading"/>
    <w:basedOn w:val="Normal"/>
    <w:qFormat/>
    <w:rsid w:val="009A0548"/>
    <w:pPr>
      <w:spacing w:after="520"/>
    </w:pPr>
    <w:rPr>
      <w:rFonts w:ascii="Arial Black" w:hAnsi="Arial Black"/>
      <w:color w:val="E65032"/>
      <w:sz w:val="32"/>
      <w:szCs w:val="32"/>
    </w:rPr>
  </w:style>
  <w:style w:type="paragraph" w:styleId="ListNumber">
    <w:name w:val="List Number"/>
    <w:basedOn w:val="Normal"/>
    <w:unhideWhenUsed/>
    <w:rsid w:val="009A0548"/>
    <w:pPr>
      <w:widowControl w:val="0"/>
      <w:numPr>
        <w:numId w:val="1"/>
      </w:numPr>
      <w:spacing w:after="240" w:line="240" w:lineRule="atLeast"/>
    </w:pPr>
    <w:rPr>
      <w:rFonts w:eastAsia="Times"/>
      <w:sz w:val="20"/>
      <w:lang w:eastAsia="en-GB"/>
    </w:rPr>
  </w:style>
  <w:style w:type="table" w:styleId="TableGrid">
    <w:name w:val="Table Grid"/>
    <w:basedOn w:val="TableNormal"/>
    <w:uiPriority w:val="59"/>
    <w:rsid w:val="0099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7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DB"/>
    <w:rPr>
      <w:rFonts w:ascii="Arial" w:eastAsia="Times New Roman" w:hAnsi="Arial" w:cs="Times New Roman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DB"/>
    <w:rPr>
      <w:rFonts w:ascii="Arial" w:eastAsia="Times New Roman" w:hAnsi="Arial" w:cs="Times New Roman"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D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0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EA"/>
    <w:rPr>
      <w:rFonts w:ascii="Arial" w:eastAsia="Times New Roman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EA"/>
    <w:rPr>
      <w:rFonts w:ascii="Arial" w:eastAsia="Times New Roman" w:hAnsi="Arial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7380-AFC7-4245-9104-2C01A71C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3493</Characters>
  <Application>Microsoft Office Word</Application>
  <DocSecurity>0</DocSecurity>
  <Lines>349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153104</cp:lastModifiedBy>
  <cp:revision>18</cp:revision>
  <cp:lastPrinted>2011-09-05T08:40:00Z</cp:lastPrinted>
  <dcterms:created xsi:type="dcterms:W3CDTF">2011-09-06T04:22:00Z</dcterms:created>
  <dcterms:modified xsi:type="dcterms:W3CDTF">2012-12-10T08:24:00Z</dcterms:modified>
</cp:coreProperties>
</file>